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B3B85" w14:textId="77777777" w:rsidR="001618AC" w:rsidRDefault="001618AC" w:rsidP="00E92658">
      <w:pPr>
        <w:pStyle w:val="Title"/>
      </w:pPr>
    </w:p>
    <w:p w14:paraId="0AC72686" w14:textId="77777777" w:rsidR="00E92658" w:rsidRPr="00874BA0" w:rsidRDefault="00E92658" w:rsidP="00E92658">
      <w:pPr>
        <w:pStyle w:val="Title"/>
      </w:pPr>
      <w:r w:rsidRPr="00874BA0">
        <w:t>LATVIJAS REPUBLIKAS 13. SAEIMAS</w:t>
      </w:r>
    </w:p>
    <w:p w14:paraId="151DA7EB" w14:textId="77777777" w:rsidR="00E92658" w:rsidRPr="00874BA0" w:rsidRDefault="00E92658" w:rsidP="00E92658">
      <w:pPr>
        <w:pStyle w:val="Title"/>
      </w:pPr>
      <w:r w:rsidRPr="00874BA0">
        <w:t>AIZSARDZĪBAS, IEKŠLIETU UN KORUPCIJAS NOVĒRŠANAS KOMISIJAS SĒDES</w:t>
      </w:r>
    </w:p>
    <w:p w14:paraId="2DBF8F8E" w14:textId="77777777" w:rsidR="00E92658" w:rsidRPr="00874BA0" w:rsidRDefault="00A47929" w:rsidP="00E92658">
      <w:pPr>
        <w:jc w:val="center"/>
      </w:pPr>
      <w:r>
        <w:rPr>
          <w:b/>
        </w:rPr>
        <w:t>PROTOKOLS Nr.</w:t>
      </w:r>
      <w:r w:rsidR="00AA63FF">
        <w:rPr>
          <w:b/>
        </w:rPr>
        <w:t>142</w:t>
      </w:r>
    </w:p>
    <w:p w14:paraId="28F3025E" w14:textId="77777777" w:rsidR="0008441C" w:rsidRDefault="00AA63FF" w:rsidP="0008441C">
      <w:pPr>
        <w:jc w:val="center"/>
        <w:rPr>
          <w:b/>
          <w:bCs/>
        </w:rPr>
      </w:pPr>
      <w:r>
        <w:rPr>
          <w:b/>
          <w:bCs/>
        </w:rPr>
        <w:t>2020.gada 4.novem</w:t>
      </w:r>
      <w:r w:rsidR="0008441C">
        <w:rPr>
          <w:b/>
          <w:bCs/>
        </w:rPr>
        <w:t>brī plkst.10.00</w:t>
      </w:r>
    </w:p>
    <w:p w14:paraId="0DAEAA71" w14:textId="77777777" w:rsidR="0008441C" w:rsidRDefault="0008441C" w:rsidP="0008441C">
      <w:pPr>
        <w:pStyle w:val="BodyText3"/>
        <w:jc w:val="center"/>
      </w:pPr>
      <w:r>
        <w:t>Videokonferences formātā</w:t>
      </w:r>
    </w:p>
    <w:p w14:paraId="00CD5FCF" w14:textId="77777777" w:rsidR="0008441C" w:rsidRDefault="0008441C" w:rsidP="0008441C">
      <w:pPr>
        <w:pStyle w:val="BodyText3"/>
        <w:jc w:val="center"/>
      </w:pPr>
      <w:r>
        <w:t>(deputātiem tiek nodrošinātas dalības iespējas komisijas telpās)</w:t>
      </w:r>
    </w:p>
    <w:p w14:paraId="61E148DC" w14:textId="77777777" w:rsidR="001618AC" w:rsidRDefault="001618AC" w:rsidP="0008441C">
      <w:pPr>
        <w:pStyle w:val="BodyText3"/>
        <w:jc w:val="center"/>
      </w:pPr>
    </w:p>
    <w:p w14:paraId="1AB516C3" w14:textId="77777777" w:rsidR="00C63878" w:rsidRDefault="00C63878" w:rsidP="0008441C">
      <w:pPr>
        <w:pStyle w:val="BodyText3"/>
        <w:jc w:val="center"/>
      </w:pPr>
    </w:p>
    <w:p w14:paraId="3036F8EE" w14:textId="77777777" w:rsidR="00C63878" w:rsidRDefault="00C63878" w:rsidP="00C63878">
      <w:pPr>
        <w:pStyle w:val="BodyText3"/>
      </w:pPr>
      <w:r>
        <w:t xml:space="preserve">Sēdē piedalās: </w:t>
      </w:r>
    </w:p>
    <w:p w14:paraId="47F87DE1" w14:textId="77777777" w:rsidR="00C63878" w:rsidRDefault="00C63878" w:rsidP="00C63878">
      <w:pPr>
        <w:jc w:val="both"/>
        <w:rPr>
          <w:b/>
        </w:rPr>
      </w:pPr>
      <w:r>
        <w:rPr>
          <w:b/>
          <w:iCs/>
          <w:u w:val="single"/>
        </w:rPr>
        <w:t>komisijas deputāti:</w:t>
      </w:r>
      <w:r>
        <w:rPr>
          <w:b/>
        </w:rPr>
        <w:t xml:space="preserve"> </w:t>
      </w:r>
    </w:p>
    <w:p w14:paraId="2301FC27" w14:textId="77777777" w:rsidR="00C63878" w:rsidRDefault="00C63878" w:rsidP="00C63878">
      <w:pPr>
        <w:pStyle w:val="ListParagraph"/>
        <w:ind w:left="0"/>
        <w:jc w:val="both"/>
        <w:rPr>
          <w:rStyle w:val="Strong"/>
          <w:bCs w:val="0"/>
        </w:rPr>
      </w:pPr>
      <w:r>
        <w:rPr>
          <w:rStyle w:val="Strong"/>
          <w:b w:val="0"/>
          <w:bCs w:val="0"/>
        </w:rPr>
        <w:t>Juris Rancāns</w:t>
      </w:r>
    </w:p>
    <w:p w14:paraId="1E332EB9" w14:textId="77777777" w:rsidR="00C63878" w:rsidRDefault="00C63878" w:rsidP="00C63878">
      <w:pPr>
        <w:pStyle w:val="ListParagraph"/>
        <w:ind w:left="0"/>
        <w:jc w:val="both"/>
        <w:rPr>
          <w:rStyle w:val="Strong"/>
          <w:b w:val="0"/>
          <w:bCs w:val="0"/>
        </w:rPr>
      </w:pPr>
      <w:r>
        <w:rPr>
          <w:rStyle w:val="Strong"/>
          <w:b w:val="0"/>
          <w:bCs w:val="0"/>
        </w:rPr>
        <w:t>Aldis Blumbergs</w:t>
      </w:r>
    </w:p>
    <w:p w14:paraId="2C943EC8" w14:textId="77777777" w:rsidR="00C63878" w:rsidRDefault="00C63878" w:rsidP="00C63878">
      <w:pPr>
        <w:pStyle w:val="ListParagraph"/>
        <w:ind w:left="0"/>
        <w:jc w:val="both"/>
        <w:rPr>
          <w:rStyle w:val="Strong"/>
          <w:b w:val="0"/>
          <w:bCs w:val="0"/>
        </w:rPr>
      </w:pPr>
      <w:r>
        <w:rPr>
          <w:rStyle w:val="Strong"/>
          <w:b w:val="0"/>
          <w:bCs w:val="0"/>
        </w:rPr>
        <w:t>Edvīns Šnore</w:t>
      </w:r>
    </w:p>
    <w:p w14:paraId="4E3954C0" w14:textId="77777777" w:rsidR="00C63878" w:rsidRDefault="00C63878" w:rsidP="00C63878">
      <w:pPr>
        <w:pStyle w:val="ListParagraph"/>
        <w:ind w:left="0"/>
        <w:jc w:val="both"/>
        <w:rPr>
          <w:rStyle w:val="Strong"/>
          <w:b w:val="0"/>
          <w:bCs w:val="0"/>
        </w:rPr>
      </w:pPr>
      <w:r>
        <w:rPr>
          <w:rStyle w:val="Strong"/>
          <w:b w:val="0"/>
          <w:bCs w:val="0"/>
        </w:rPr>
        <w:t>Raimonds Bergmanis</w:t>
      </w:r>
    </w:p>
    <w:p w14:paraId="08751847" w14:textId="77777777" w:rsidR="00464E96" w:rsidRDefault="00464E96" w:rsidP="00C63878">
      <w:pPr>
        <w:pStyle w:val="ListParagraph"/>
        <w:ind w:left="0"/>
        <w:jc w:val="both"/>
        <w:rPr>
          <w:rStyle w:val="Strong"/>
          <w:b w:val="0"/>
          <w:bCs w:val="0"/>
        </w:rPr>
      </w:pPr>
      <w:r>
        <w:rPr>
          <w:rStyle w:val="Strong"/>
          <w:b w:val="0"/>
          <w:bCs w:val="0"/>
        </w:rPr>
        <w:t>Ivans Klementjevs</w:t>
      </w:r>
    </w:p>
    <w:p w14:paraId="0F311D0F" w14:textId="77777777" w:rsidR="00C63878" w:rsidRDefault="00C63878" w:rsidP="00C63878">
      <w:pPr>
        <w:pStyle w:val="ListParagraph"/>
        <w:ind w:left="0"/>
        <w:jc w:val="both"/>
        <w:rPr>
          <w:rStyle w:val="Strong"/>
          <w:b w:val="0"/>
          <w:bCs w:val="0"/>
        </w:rPr>
      </w:pPr>
      <w:r>
        <w:rPr>
          <w:rStyle w:val="Strong"/>
          <w:b w:val="0"/>
          <w:bCs w:val="0"/>
        </w:rPr>
        <w:t>Ainars Latkovskis</w:t>
      </w:r>
    </w:p>
    <w:p w14:paraId="6A3483F1" w14:textId="77777777" w:rsidR="00464E96" w:rsidRDefault="00464E96" w:rsidP="00C63878">
      <w:pPr>
        <w:pStyle w:val="ListParagraph"/>
        <w:ind w:left="0"/>
        <w:jc w:val="both"/>
        <w:rPr>
          <w:rStyle w:val="Strong"/>
          <w:b w:val="0"/>
          <w:bCs w:val="0"/>
        </w:rPr>
      </w:pPr>
      <w:r>
        <w:rPr>
          <w:rStyle w:val="Strong"/>
          <w:b w:val="0"/>
          <w:bCs w:val="0"/>
        </w:rPr>
        <w:t>Vita Anda Tērauda</w:t>
      </w:r>
    </w:p>
    <w:p w14:paraId="7BB696EE" w14:textId="77777777" w:rsidR="00C63878" w:rsidRDefault="00C63878" w:rsidP="00C63878">
      <w:pPr>
        <w:pStyle w:val="ListParagraph"/>
        <w:ind w:left="0"/>
        <w:jc w:val="both"/>
        <w:rPr>
          <w:rStyle w:val="Strong"/>
          <w:b w:val="0"/>
          <w:bCs w:val="0"/>
        </w:rPr>
      </w:pPr>
      <w:r>
        <w:rPr>
          <w:rStyle w:val="Strong"/>
          <w:b w:val="0"/>
          <w:bCs w:val="0"/>
        </w:rPr>
        <w:t>Atis Zakatistovs</w:t>
      </w:r>
    </w:p>
    <w:p w14:paraId="26C91542" w14:textId="77777777" w:rsidR="00C63878" w:rsidRDefault="00C63878" w:rsidP="00C63878">
      <w:pPr>
        <w:pStyle w:val="ListParagraph"/>
        <w:ind w:left="0"/>
        <w:jc w:val="both"/>
        <w:rPr>
          <w:rStyle w:val="Strong"/>
          <w:b w:val="0"/>
          <w:bCs w:val="0"/>
        </w:rPr>
      </w:pPr>
      <w:r>
        <w:rPr>
          <w:rStyle w:val="Strong"/>
          <w:b w:val="0"/>
          <w:bCs w:val="0"/>
        </w:rPr>
        <w:t>Normunds Žunna</w:t>
      </w:r>
    </w:p>
    <w:p w14:paraId="0B4154EE" w14:textId="77777777" w:rsidR="00C63878" w:rsidRDefault="00C63878" w:rsidP="00C63878">
      <w:pPr>
        <w:pStyle w:val="ListParagraph"/>
        <w:ind w:left="0"/>
        <w:jc w:val="both"/>
        <w:rPr>
          <w:rStyle w:val="Strong"/>
          <w:b w:val="0"/>
          <w:bCs w:val="0"/>
        </w:rPr>
      </w:pPr>
    </w:p>
    <w:p w14:paraId="6463DAAB" w14:textId="77777777" w:rsidR="00C63878" w:rsidRDefault="00C63878" w:rsidP="00C63878">
      <w:pPr>
        <w:pStyle w:val="ListParagraph"/>
        <w:ind w:left="0"/>
        <w:jc w:val="both"/>
        <w:rPr>
          <w:b/>
          <w:u w:val="single"/>
        </w:rPr>
      </w:pPr>
      <w:r>
        <w:rPr>
          <w:b/>
          <w:u w:val="single"/>
        </w:rPr>
        <w:t>uzaicinātās personas:</w:t>
      </w:r>
    </w:p>
    <w:p w14:paraId="65C8B267" w14:textId="77777777" w:rsidR="006E4317" w:rsidRPr="00B13770" w:rsidRDefault="007D5FA1" w:rsidP="00C63878">
      <w:pPr>
        <w:pStyle w:val="ListParagraph"/>
        <w:numPr>
          <w:ilvl w:val="0"/>
          <w:numId w:val="5"/>
        </w:numPr>
        <w:ind w:left="851" w:hanging="284"/>
        <w:jc w:val="both"/>
      </w:pPr>
      <w:r w:rsidRPr="007D5FA1">
        <w:rPr>
          <w:color w:val="000000"/>
        </w:rPr>
        <w:t xml:space="preserve">Aizsardzības ministrs </w:t>
      </w:r>
      <w:r w:rsidRPr="007D5FA1">
        <w:rPr>
          <w:b/>
          <w:color w:val="000000"/>
        </w:rPr>
        <w:t>Artis Pabriks</w:t>
      </w:r>
    </w:p>
    <w:p w14:paraId="5F7102EA" w14:textId="77777777" w:rsidR="00B13770" w:rsidRPr="00193676" w:rsidRDefault="007D5FA1" w:rsidP="00C63878">
      <w:pPr>
        <w:pStyle w:val="ListParagraph"/>
        <w:numPr>
          <w:ilvl w:val="0"/>
          <w:numId w:val="5"/>
        </w:numPr>
        <w:ind w:left="851" w:hanging="284"/>
        <w:jc w:val="both"/>
      </w:pPr>
      <w:r w:rsidRPr="007D5FA1">
        <w:t>Aizsardzības ministrijas valsts sekretārs</w:t>
      </w:r>
      <w:r w:rsidRPr="007D5FA1">
        <w:rPr>
          <w:b/>
        </w:rPr>
        <w:t xml:space="preserve"> </w:t>
      </w:r>
      <w:r>
        <w:rPr>
          <w:b/>
        </w:rPr>
        <w:t>Jānis Garisons</w:t>
      </w:r>
    </w:p>
    <w:p w14:paraId="0D89C19F" w14:textId="77777777" w:rsidR="00193676" w:rsidRPr="00B13770" w:rsidRDefault="00193676" w:rsidP="00074CA9">
      <w:pPr>
        <w:pStyle w:val="ListParagraph"/>
        <w:numPr>
          <w:ilvl w:val="0"/>
          <w:numId w:val="5"/>
        </w:numPr>
        <w:ind w:left="851" w:hanging="284"/>
        <w:jc w:val="both"/>
      </w:pPr>
      <w:r>
        <w:t>Aizsardzības ministrijas parlamentārā</w:t>
      </w:r>
      <w:r w:rsidRPr="007D5FA1">
        <w:t xml:space="preserve"> </w:t>
      </w:r>
      <w:r>
        <w:t>sekretāre</w:t>
      </w:r>
      <w:r w:rsidRPr="00193676">
        <w:rPr>
          <w:b/>
        </w:rPr>
        <w:t xml:space="preserve"> </w:t>
      </w:r>
      <w:r>
        <w:rPr>
          <w:b/>
        </w:rPr>
        <w:t>Baiba Bļodniece</w:t>
      </w:r>
    </w:p>
    <w:p w14:paraId="78D5B8D7" w14:textId="77777777" w:rsidR="00B13770" w:rsidRPr="00B13770" w:rsidRDefault="00A154C5" w:rsidP="00C63878">
      <w:pPr>
        <w:pStyle w:val="ListParagraph"/>
        <w:numPr>
          <w:ilvl w:val="0"/>
          <w:numId w:val="5"/>
        </w:numPr>
        <w:ind w:left="851" w:hanging="284"/>
        <w:jc w:val="both"/>
      </w:pPr>
      <w:r>
        <w:t>Nacionālo bruņoto spēku</w:t>
      </w:r>
      <w:r w:rsidR="005D32E9">
        <w:t xml:space="preserve"> komandieris ģenerālleitnant</w:t>
      </w:r>
      <w:r w:rsidR="007D5FA1">
        <w:t>s</w:t>
      </w:r>
      <w:r w:rsidR="007D5FA1" w:rsidRPr="007D5FA1">
        <w:t xml:space="preserve"> </w:t>
      </w:r>
      <w:r w:rsidR="007D5FA1" w:rsidRPr="007D5FA1">
        <w:rPr>
          <w:b/>
        </w:rPr>
        <w:t>Leonīds Kalniņš</w:t>
      </w:r>
    </w:p>
    <w:p w14:paraId="3A210645" w14:textId="77777777" w:rsidR="007D5FA1" w:rsidRPr="007D5FA1" w:rsidRDefault="00B13770" w:rsidP="00074CA9">
      <w:pPr>
        <w:pStyle w:val="ListParagraph"/>
        <w:numPr>
          <w:ilvl w:val="0"/>
          <w:numId w:val="5"/>
        </w:numPr>
        <w:ind w:left="851" w:hanging="284"/>
        <w:jc w:val="both"/>
        <w:rPr>
          <w:rStyle w:val="Strong"/>
          <w:u w:val="single"/>
        </w:rPr>
      </w:pPr>
      <w:r w:rsidRPr="00B13770">
        <w:t xml:space="preserve">Finanšu ministrijas </w:t>
      </w:r>
      <w:r w:rsidR="007D5FA1">
        <w:t>Budžeta departamenta</w:t>
      </w:r>
      <w:r w:rsidR="00F65956">
        <w:t xml:space="preserve"> </w:t>
      </w:r>
      <w:r w:rsidRPr="00B13770">
        <w:t xml:space="preserve">Aizsardzības un tiesībsargājošo iestāžu finansēšanas nodaļas vadītāja </w:t>
      </w:r>
      <w:r w:rsidRPr="007D5FA1">
        <w:rPr>
          <w:b/>
        </w:rPr>
        <w:t>Romija Rugevica</w:t>
      </w:r>
    </w:p>
    <w:p w14:paraId="1FFA49C7" w14:textId="77777777" w:rsidR="007D5FA1" w:rsidRDefault="007D5FA1" w:rsidP="00C63878">
      <w:pPr>
        <w:jc w:val="both"/>
        <w:rPr>
          <w:rStyle w:val="Strong"/>
          <w:u w:val="single"/>
        </w:rPr>
      </w:pPr>
    </w:p>
    <w:p w14:paraId="5FED206C" w14:textId="77777777" w:rsidR="00C63878" w:rsidRDefault="00C63878" w:rsidP="00C63878">
      <w:pPr>
        <w:jc w:val="both"/>
        <w:rPr>
          <w:rStyle w:val="Strong"/>
          <w:u w:val="single"/>
        </w:rPr>
      </w:pPr>
      <w:r>
        <w:rPr>
          <w:rStyle w:val="Strong"/>
          <w:u w:val="single"/>
        </w:rPr>
        <w:t>citas personas:</w:t>
      </w:r>
    </w:p>
    <w:p w14:paraId="2701B3DD" w14:textId="77777777" w:rsidR="00C63878" w:rsidRDefault="00C63878" w:rsidP="00C63878">
      <w:pPr>
        <w:tabs>
          <w:tab w:val="left" w:pos="1418"/>
        </w:tabs>
        <w:jc w:val="both"/>
        <w:rPr>
          <w:rStyle w:val="Strong"/>
          <w:b w:val="0"/>
          <w:bCs w:val="0"/>
        </w:rPr>
      </w:pPr>
      <w:r>
        <w:rPr>
          <w:rStyle w:val="Strong"/>
          <w:b w:val="0"/>
        </w:rPr>
        <w:t>Aizsardzības, iekšlietu un korupcijas novēršanas komisijas vecākā konsultante I.B</w:t>
      </w:r>
      <w:r w:rsidR="007D5FA1">
        <w:rPr>
          <w:rStyle w:val="Strong"/>
          <w:b w:val="0"/>
        </w:rPr>
        <w:t xml:space="preserve">arvika, konsultanti </w:t>
      </w:r>
      <w:r>
        <w:rPr>
          <w:rStyle w:val="Strong"/>
          <w:b w:val="0"/>
        </w:rPr>
        <w:t>K.Bumbiere, E.Kalniņa.</w:t>
      </w:r>
    </w:p>
    <w:p w14:paraId="075DFCF4" w14:textId="77777777" w:rsidR="00C63878" w:rsidRDefault="00C63878" w:rsidP="00C63878">
      <w:pPr>
        <w:pStyle w:val="ListParagraph"/>
        <w:ind w:left="0"/>
        <w:jc w:val="both"/>
        <w:rPr>
          <w:rStyle w:val="Strong"/>
          <w:b w:val="0"/>
          <w:bCs w:val="0"/>
        </w:rPr>
      </w:pPr>
    </w:p>
    <w:p w14:paraId="3BBDE40C" w14:textId="77777777" w:rsidR="00C63878" w:rsidRDefault="00C63878" w:rsidP="00C63878">
      <w:pPr>
        <w:jc w:val="both"/>
        <w:rPr>
          <w:bCs/>
        </w:rPr>
      </w:pPr>
      <w:r>
        <w:rPr>
          <w:b/>
          <w:bCs/>
        </w:rPr>
        <w:t xml:space="preserve">Sēdi vada: </w:t>
      </w:r>
      <w:r>
        <w:rPr>
          <w:bCs/>
        </w:rPr>
        <w:t>komisijas priekšsēdētājs J.Rancāns</w:t>
      </w:r>
    </w:p>
    <w:p w14:paraId="7EE27E2B" w14:textId="77777777" w:rsidR="00C63878" w:rsidRDefault="00C63878" w:rsidP="00C63878">
      <w:pPr>
        <w:jc w:val="both"/>
        <w:rPr>
          <w:b/>
          <w:bCs/>
        </w:rPr>
      </w:pPr>
      <w:r>
        <w:rPr>
          <w:b/>
          <w:bCs/>
        </w:rPr>
        <w:t xml:space="preserve">Sēdi protokolē: </w:t>
      </w:r>
      <w:r>
        <w:rPr>
          <w:bCs/>
        </w:rPr>
        <w:t>E.Kalniņa</w:t>
      </w:r>
    </w:p>
    <w:p w14:paraId="520F2158" w14:textId="77777777" w:rsidR="00C63878" w:rsidRDefault="00C63878" w:rsidP="00C63878">
      <w:pPr>
        <w:jc w:val="both"/>
      </w:pPr>
      <w:r>
        <w:rPr>
          <w:b/>
          <w:bCs/>
        </w:rPr>
        <w:t xml:space="preserve">Sēdes veids: </w:t>
      </w:r>
      <w:r>
        <w:rPr>
          <w:bCs/>
        </w:rPr>
        <w:t>atklāta</w:t>
      </w:r>
    </w:p>
    <w:p w14:paraId="297F1233" w14:textId="77777777" w:rsidR="00C63878" w:rsidRDefault="00C63878" w:rsidP="00C63878">
      <w:pPr>
        <w:pStyle w:val="BodyText3"/>
        <w:rPr>
          <w:u w:val="single"/>
        </w:rPr>
      </w:pPr>
    </w:p>
    <w:p w14:paraId="0AE9F138" w14:textId="77777777" w:rsidR="00C63878" w:rsidRDefault="00C63878" w:rsidP="00C63878">
      <w:pPr>
        <w:pStyle w:val="BodyText3"/>
        <w:rPr>
          <w:u w:val="single"/>
        </w:rPr>
      </w:pPr>
      <w:r>
        <w:rPr>
          <w:u w:val="single"/>
        </w:rPr>
        <w:t>Darba kārtība:</w:t>
      </w:r>
    </w:p>
    <w:p w14:paraId="4BD797C8" w14:textId="77777777" w:rsidR="00C63878" w:rsidRDefault="00C63878" w:rsidP="00407178">
      <w:pPr>
        <w:ind w:left="284" w:hanging="284"/>
        <w:jc w:val="both"/>
        <w:rPr>
          <w:rStyle w:val="Strong"/>
        </w:rPr>
      </w:pPr>
      <w:r>
        <w:rPr>
          <w:rStyle w:val="Strong"/>
        </w:rPr>
        <w:t xml:space="preserve">1. </w:t>
      </w:r>
      <w:r w:rsidR="000C10AF" w:rsidRPr="000C10AF">
        <w:rPr>
          <w:b/>
          <w:bCs/>
        </w:rPr>
        <w:t xml:space="preserve">Aizsardzības ministrijas budžeta programmā </w:t>
      </w:r>
      <w:r w:rsidR="00F70E32" w:rsidRPr="00F70E32">
        <w:rPr>
          <w:rStyle w:val="Strong"/>
        </w:rPr>
        <w:t>plānotais finansējums 2021.gadam un vidēja termiņa budžeta ietvaram, kā arī valsts budžeta līdzekļu izlietojums 2020.gadā.</w:t>
      </w:r>
    </w:p>
    <w:p w14:paraId="28E6B477" w14:textId="77777777" w:rsidR="000C10AF" w:rsidRDefault="000C10AF" w:rsidP="00C63878">
      <w:pPr>
        <w:rPr>
          <w:rStyle w:val="Strong"/>
        </w:rPr>
      </w:pPr>
      <w:r>
        <w:rPr>
          <w:rStyle w:val="Strong"/>
        </w:rPr>
        <w:t>2</w:t>
      </w:r>
      <w:r w:rsidR="00C63878">
        <w:rPr>
          <w:rStyle w:val="Strong"/>
        </w:rPr>
        <w:t>. Dažādi.</w:t>
      </w:r>
    </w:p>
    <w:p w14:paraId="35A606C8" w14:textId="77777777" w:rsidR="000C10AF" w:rsidRDefault="000C10AF" w:rsidP="00C63878">
      <w:pPr>
        <w:rPr>
          <w:rStyle w:val="Strong"/>
        </w:rPr>
      </w:pPr>
    </w:p>
    <w:p w14:paraId="3D5F006C" w14:textId="77777777" w:rsidR="00DB7AB4" w:rsidRDefault="00DB7AB4" w:rsidP="00DB7AB4">
      <w:pPr>
        <w:jc w:val="both"/>
        <w:rPr>
          <w:b/>
          <w:bCs/>
          <w:i/>
        </w:rPr>
      </w:pPr>
      <w:r>
        <w:rPr>
          <w:b/>
          <w:bCs/>
          <w:i/>
          <w:u w:val="single"/>
        </w:rPr>
        <w:t>Izskatāmie dokumenti:</w:t>
      </w:r>
      <w:r>
        <w:rPr>
          <w:b/>
          <w:bCs/>
          <w:i/>
        </w:rPr>
        <w:t xml:space="preserve"> </w:t>
      </w:r>
    </w:p>
    <w:p w14:paraId="009FF9F1" w14:textId="77777777" w:rsidR="00DB7AB4" w:rsidRDefault="00DB7AB4" w:rsidP="00E93D43">
      <w:pPr>
        <w:jc w:val="both"/>
        <w:rPr>
          <w:bCs/>
          <w:i/>
        </w:rPr>
      </w:pPr>
      <w:r>
        <w:rPr>
          <w:bCs/>
          <w:i/>
        </w:rPr>
        <w:t xml:space="preserve">1. </w:t>
      </w:r>
      <w:r w:rsidR="00CA3C82">
        <w:rPr>
          <w:bCs/>
          <w:i/>
        </w:rPr>
        <w:t>Aizsardzības ministrijas</w:t>
      </w:r>
      <w:r w:rsidRPr="00C15227">
        <w:rPr>
          <w:bCs/>
          <w:i/>
        </w:rPr>
        <w:t xml:space="preserve"> prezentācija par </w:t>
      </w:r>
      <w:r>
        <w:rPr>
          <w:bCs/>
          <w:i/>
        </w:rPr>
        <w:t>biroja budžeta un atlīdzības jautājumiem.</w:t>
      </w:r>
    </w:p>
    <w:p w14:paraId="144449B3" w14:textId="77777777" w:rsidR="002F1FA9" w:rsidRDefault="002F1FA9" w:rsidP="00E93D43">
      <w:pPr>
        <w:jc w:val="both"/>
        <w:rPr>
          <w:bCs/>
          <w:i/>
        </w:rPr>
      </w:pPr>
      <w:r>
        <w:rPr>
          <w:bCs/>
          <w:i/>
        </w:rPr>
        <w:t>2. NBS prezentācija par budžetu.</w:t>
      </w:r>
    </w:p>
    <w:p w14:paraId="1ACC25E2" w14:textId="77777777" w:rsidR="00146B0E" w:rsidRDefault="00146B0E" w:rsidP="00C028E4">
      <w:pPr>
        <w:ind w:left="284" w:hanging="284"/>
        <w:jc w:val="both"/>
        <w:rPr>
          <w:bCs/>
          <w:i/>
        </w:rPr>
      </w:pPr>
    </w:p>
    <w:p w14:paraId="24D60384" w14:textId="77777777" w:rsidR="00DB7AB4" w:rsidRDefault="00146B0E" w:rsidP="00146B0E">
      <w:pPr>
        <w:ind w:firstLine="426"/>
        <w:jc w:val="both"/>
        <w:rPr>
          <w:rStyle w:val="Strong"/>
        </w:rPr>
      </w:pPr>
      <w:r>
        <w:rPr>
          <w:b/>
        </w:rPr>
        <w:t>J.Rancāns</w:t>
      </w:r>
      <w:r>
        <w:t xml:space="preserve"> atklāj sēdi un informē par izskatāmo darba kārtību un uzaicinātajām amatpersonām. </w:t>
      </w:r>
    </w:p>
    <w:p w14:paraId="4151A7D2" w14:textId="77777777" w:rsidR="00DB7AB4" w:rsidRDefault="00DB7AB4" w:rsidP="00C63878">
      <w:pPr>
        <w:rPr>
          <w:rStyle w:val="Strong"/>
        </w:rPr>
      </w:pPr>
    </w:p>
    <w:p w14:paraId="74A002B5" w14:textId="77777777" w:rsidR="00C63878" w:rsidRDefault="00C63878" w:rsidP="00055208">
      <w:pPr>
        <w:jc w:val="both"/>
      </w:pPr>
      <w:r>
        <w:rPr>
          <w:rStyle w:val="Strong"/>
        </w:rPr>
        <w:t xml:space="preserve">1. </w:t>
      </w:r>
      <w:r w:rsidR="00F45149" w:rsidRPr="000C10AF">
        <w:rPr>
          <w:b/>
          <w:bCs/>
        </w:rPr>
        <w:t xml:space="preserve">Aizsardzības ministrijas budžeta programmā </w:t>
      </w:r>
      <w:r w:rsidR="00146B0E" w:rsidRPr="00F70E32">
        <w:rPr>
          <w:rStyle w:val="Strong"/>
        </w:rPr>
        <w:t>plānotais finansējums 2021.gadam un vidēja termiņa budžeta ietvaram, kā arī valsts budžeta līdzekļu izlietojums 2020.gadā.</w:t>
      </w:r>
    </w:p>
    <w:p w14:paraId="3994D2FD" w14:textId="77777777" w:rsidR="00C63878" w:rsidRDefault="00C63878" w:rsidP="0008441C">
      <w:pPr>
        <w:pStyle w:val="BodyText3"/>
        <w:jc w:val="center"/>
      </w:pPr>
    </w:p>
    <w:p w14:paraId="1D6F09DB" w14:textId="77777777" w:rsidR="00F07E26" w:rsidRDefault="007C610B" w:rsidP="00F07E26">
      <w:pPr>
        <w:tabs>
          <w:tab w:val="left" w:pos="1418"/>
        </w:tabs>
        <w:ind w:firstLine="425"/>
        <w:jc w:val="both"/>
        <w:rPr>
          <w:bCs/>
        </w:rPr>
      </w:pPr>
      <w:r>
        <w:rPr>
          <w:bCs/>
        </w:rPr>
        <w:lastRenderedPageBreak/>
        <w:t>Pirmajam d</w:t>
      </w:r>
      <w:r w:rsidR="00F07E26">
        <w:rPr>
          <w:bCs/>
        </w:rPr>
        <w:t xml:space="preserve">od vārdu Latvijas Republikas </w:t>
      </w:r>
      <w:r w:rsidR="00067D79">
        <w:rPr>
          <w:bCs/>
        </w:rPr>
        <w:t>aizsardzības ministra</w:t>
      </w:r>
      <w:r w:rsidR="009E40C8">
        <w:rPr>
          <w:bCs/>
        </w:rPr>
        <w:t xml:space="preserve"> A.Pabrik</w:t>
      </w:r>
      <w:r w:rsidR="00F07E26">
        <w:rPr>
          <w:bCs/>
        </w:rPr>
        <w:t>am.</w:t>
      </w:r>
    </w:p>
    <w:p w14:paraId="47D9D726" w14:textId="77777777" w:rsidR="00F07E26" w:rsidRDefault="00B7427C" w:rsidP="008F0AEF">
      <w:pPr>
        <w:tabs>
          <w:tab w:val="left" w:pos="1418"/>
        </w:tabs>
        <w:ind w:firstLine="425"/>
        <w:jc w:val="both"/>
        <w:rPr>
          <w:bCs/>
        </w:rPr>
      </w:pPr>
      <w:r>
        <w:rPr>
          <w:b/>
          <w:bCs/>
        </w:rPr>
        <w:t>A.Pabrik</w:t>
      </w:r>
      <w:r w:rsidR="00F07E26">
        <w:rPr>
          <w:b/>
          <w:bCs/>
        </w:rPr>
        <w:t>s</w:t>
      </w:r>
      <w:r w:rsidR="00EB25F3">
        <w:rPr>
          <w:bCs/>
        </w:rPr>
        <w:t xml:space="preserve"> izsaka </w:t>
      </w:r>
      <w:r w:rsidR="008F0AEF">
        <w:rPr>
          <w:bCs/>
        </w:rPr>
        <w:t>pieticīgu apmierinātību ar budžeta piedāvājumu</w:t>
      </w:r>
      <w:r w:rsidR="00EB2EE4">
        <w:rPr>
          <w:bCs/>
        </w:rPr>
        <w:t>, jo pozitīvais ir tas, ka Covid krīzes apstākļos tomēr var pieturēties pie trīs gadu plāna</w:t>
      </w:r>
      <w:r w:rsidR="008F0AEF">
        <w:rPr>
          <w:bCs/>
        </w:rPr>
        <w:t>.</w:t>
      </w:r>
    </w:p>
    <w:p w14:paraId="0B1F9650" w14:textId="77777777" w:rsidR="00256875" w:rsidRDefault="00256875" w:rsidP="008F0AEF">
      <w:pPr>
        <w:tabs>
          <w:tab w:val="left" w:pos="1418"/>
        </w:tabs>
        <w:ind w:firstLine="425"/>
        <w:jc w:val="both"/>
      </w:pPr>
      <w:r>
        <w:rPr>
          <w:b/>
        </w:rPr>
        <w:t>J.Rancāns</w:t>
      </w:r>
      <w:r>
        <w:t xml:space="preserve"> dod vārdu J.Garisonam.</w:t>
      </w:r>
    </w:p>
    <w:p w14:paraId="55D635CE" w14:textId="77777777" w:rsidR="001F0C6C" w:rsidRDefault="002B1EEF" w:rsidP="008F0AEF">
      <w:pPr>
        <w:tabs>
          <w:tab w:val="left" w:pos="1418"/>
        </w:tabs>
        <w:ind w:firstLine="425"/>
        <w:jc w:val="both"/>
        <w:rPr>
          <w:bCs/>
        </w:rPr>
      </w:pPr>
      <w:r>
        <w:rPr>
          <w:b/>
          <w:bCs/>
        </w:rPr>
        <w:t>J.Garisons</w:t>
      </w:r>
      <w:r w:rsidR="00477D73">
        <w:rPr>
          <w:bCs/>
        </w:rPr>
        <w:t xml:space="preserve"> informē, ka 2020.gadā lielākā daļa budžeta ir novirzīta NBS</w:t>
      </w:r>
      <w:r w:rsidR="00DF0952">
        <w:rPr>
          <w:bCs/>
        </w:rPr>
        <w:t xml:space="preserve"> – ir turpināts attīstīt reģionālās vienības</w:t>
      </w:r>
      <w:r w:rsidR="000C2DF4">
        <w:rPr>
          <w:bCs/>
        </w:rPr>
        <w:t xml:space="preserve"> (netālu no Lūznavas, Gulbenē, Valmierā). Tāpat arī veicināta poligonu attīstība reģionos, jo bez poligoniem nav iespējama apmācību aktivitāte.</w:t>
      </w:r>
      <w:r w:rsidR="00C20C20">
        <w:rPr>
          <w:bCs/>
        </w:rPr>
        <w:t xml:space="preserve"> Otra svarīgākā lieta ir pirmie rezultāti industrializācijas jomā (</w:t>
      </w:r>
      <w:r w:rsidR="003D4351">
        <w:rPr>
          <w:bCs/>
        </w:rPr>
        <w:t xml:space="preserve">varētu noslēgt līgumu par </w:t>
      </w:r>
      <w:r w:rsidR="00C20C20">
        <w:rPr>
          <w:bCs/>
        </w:rPr>
        <w:t>munīcijas vietējās ražošanas uzsāk</w:t>
      </w:r>
      <w:r w:rsidR="003D4351">
        <w:rPr>
          <w:bCs/>
        </w:rPr>
        <w:t>šanu). Varētu vēl šogad paspēt sniegt grantus inovācijām.</w:t>
      </w:r>
      <w:r w:rsidR="002C00C1">
        <w:rPr>
          <w:bCs/>
        </w:rPr>
        <w:t xml:space="preserve"> Kopā ar NBS ir izmēģināts un attīstīts vietējais bezpilota lidaparāts</w:t>
      </w:r>
      <w:r w:rsidR="00A639BE">
        <w:rPr>
          <w:bCs/>
        </w:rPr>
        <w:t>.</w:t>
      </w:r>
      <w:r w:rsidR="00514580">
        <w:rPr>
          <w:bCs/>
        </w:rPr>
        <w:t xml:space="preserve"> Vēl šogad arī veiksmīgi turpinājās</w:t>
      </w:r>
      <w:r w:rsidR="00556211">
        <w:rPr>
          <w:bCs/>
        </w:rPr>
        <w:t xml:space="preserve"> valsts aizsardzības mācības attīstība ar nometnēm.</w:t>
      </w:r>
      <w:r w:rsidR="00BD1199">
        <w:rPr>
          <w:bCs/>
        </w:rPr>
        <w:t xml:space="preserve"> No budžeta aptuveni 10 miljoni tiks nodoti līdzekļiem neparedzētiem gadījumiem</w:t>
      </w:r>
      <w:r w:rsidR="00E36B1B">
        <w:rPr>
          <w:bCs/>
        </w:rPr>
        <w:t>, kas tiks izlietoti individuālo aizsardzības līdzekļu iepirkšanai.</w:t>
      </w:r>
    </w:p>
    <w:p w14:paraId="15DB0943" w14:textId="77777777" w:rsidR="002B1EEF" w:rsidRDefault="001F0C6C" w:rsidP="008F0AEF">
      <w:pPr>
        <w:tabs>
          <w:tab w:val="left" w:pos="1418"/>
        </w:tabs>
        <w:ind w:firstLine="425"/>
        <w:jc w:val="both"/>
        <w:rPr>
          <w:bCs/>
        </w:rPr>
      </w:pPr>
      <w:r>
        <w:rPr>
          <w:bCs/>
        </w:rPr>
        <w:t>Runājot par nākamo gadu – budžets būtu 707 miljoni eiro, attiecīgi trīs gadu ietvars arī saglabājas tāds, kāds tas bija. Ir būtiski saglabāt prognozējamību, lai neciestu nozares attīstība.</w:t>
      </w:r>
      <w:r w:rsidR="00514580">
        <w:rPr>
          <w:bCs/>
        </w:rPr>
        <w:t xml:space="preserve"> </w:t>
      </w:r>
    </w:p>
    <w:p w14:paraId="0EFF189F" w14:textId="77777777" w:rsidR="00797206" w:rsidRDefault="00797206" w:rsidP="008F0AEF">
      <w:pPr>
        <w:tabs>
          <w:tab w:val="left" w:pos="1418"/>
        </w:tabs>
        <w:ind w:firstLine="425"/>
        <w:jc w:val="both"/>
        <w:rPr>
          <w:bCs/>
        </w:rPr>
      </w:pPr>
      <w:r>
        <w:rPr>
          <w:bCs/>
        </w:rPr>
        <w:t>Par kopējo budžeta sadalījumu jāsaka, ka sadalījuma procents ir ļoti</w:t>
      </w:r>
      <w:r w:rsidR="00DD1605">
        <w:rPr>
          <w:bCs/>
        </w:rPr>
        <w:t xml:space="preserve"> “veselīgs” un liela daļa paredzēta</w:t>
      </w:r>
      <w:r>
        <w:rPr>
          <w:bCs/>
        </w:rPr>
        <w:t xml:space="preserve"> attīstībai.</w:t>
      </w:r>
      <w:r w:rsidR="00DD1605">
        <w:rPr>
          <w:bCs/>
        </w:rPr>
        <w:t xml:space="preserve"> Budžeta nospiedošā daļa paredzēta</w:t>
      </w:r>
      <w:r w:rsidR="00834014">
        <w:rPr>
          <w:bCs/>
        </w:rPr>
        <w:t xml:space="preserve"> NBS – 79%.</w:t>
      </w:r>
    </w:p>
    <w:p w14:paraId="6B6057F6" w14:textId="77777777" w:rsidR="007D766E" w:rsidRDefault="007D766E" w:rsidP="008F0AEF">
      <w:pPr>
        <w:tabs>
          <w:tab w:val="left" w:pos="1418"/>
        </w:tabs>
        <w:ind w:firstLine="425"/>
        <w:jc w:val="both"/>
        <w:rPr>
          <w:bCs/>
        </w:rPr>
      </w:pPr>
      <w:r>
        <w:rPr>
          <w:bCs/>
        </w:rPr>
        <w:t xml:space="preserve">Būtiska ir </w:t>
      </w:r>
      <w:r w:rsidR="00E071E1">
        <w:rPr>
          <w:bCs/>
        </w:rPr>
        <w:t xml:space="preserve">uzsāktā plānveidīgā </w:t>
      </w:r>
      <w:r>
        <w:rPr>
          <w:bCs/>
        </w:rPr>
        <w:t>poligonu attīstība – pārņemtas zemes</w:t>
      </w:r>
      <w:r w:rsidR="00E071E1">
        <w:rPr>
          <w:bCs/>
        </w:rPr>
        <w:t xml:space="preserve"> Alūksnes novadā (poligons “Meža Strautiņi”) un Daugavpils novadā (poligons “Meža Mackeviči). Nākamgad turpināsies Skrundas novada poligona “Mežaine” tālāka attīstība.</w:t>
      </w:r>
      <w:r w:rsidR="006F7102">
        <w:rPr>
          <w:bCs/>
        </w:rPr>
        <w:t xml:space="preserve"> Nākamajos 3 gados ir plānotas investīcijas 31 miljona apmērā šajos poligonos un </w:t>
      </w:r>
      <w:r w:rsidR="002312AE">
        <w:rPr>
          <w:bCs/>
        </w:rPr>
        <w:t xml:space="preserve">14 </w:t>
      </w:r>
      <w:r w:rsidR="006F7102">
        <w:rPr>
          <w:bCs/>
        </w:rPr>
        <w:t>šautuvēs.</w:t>
      </w:r>
      <w:r w:rsidR="00E071E1">
        <w:rPr>
          <w:bCs/>
        </w:rPr>
        <w:t xml:space="preserve"> </w:t>
      </w:r>
    </w:p>
    <w:p w14:paraId="6A1B6E27" w14:textId="77777777" w:rsidR="000D085D" w:rsidRDefault="000D085D" w:rsidP="008F0AEF">
      <w:pPr>
        <w:tabs>
          <w:tab w:val="left" w:pos="1418"/>
        </w:tabs>
        <w:ind w:firstLine="425"/>
        <w:jc w:val="both"/>
        <w:rPr>
          <w:bCs/>
        </w:rPr>
      </w:pPr>
      <w:r>
        <w:rPr>
          <w:bCs/>
        </w:rPr>
        <w:t>Runājot par būvniecību, pamazām tā arvien vairāk notiks zemessardzes bataljonos</w:t>
      </w:r>
      <w:r w:rsidR="00600DB3">
        <w:rPr>
          <w:bCs/>
        </w:rPr>
        <w:t>. Būvniecībā liela daļa prioritātes ir noliktavas un administratīvās ēkas.</w:t>
      </w:r>
    </w:p>
    <w:p w14:paraId="395DBCB0" w14:textId="77777777" w:rsidR="009F0871" w:rsidRDefault="009F0871" w:rsidP="008F0AEF">
      <w:pPr>
        <w:tabs>
          <w:tab w:val="left" w:pos="1418"/>
        </w:tabs>
        <w:ind w:firstLine="425"/>
        <w:jc w:val="both"/>
        <w:rPr>
          <w:bCs/>
        </w:rPr>
      </w:pPr>
      <w:r>
        <w:rPr>
          <w:bCs/>
        </w:rPr>
        <w:t xml:space="preserve">Plānotie iepirkumi lielā mērā ir centralizēti </w:t>
      </w:r>
      <w:r w:rsidR="00C94C55">
        <w:rPr>
          <w:bCs/>
        </w:rPr>
        <w:t>iepirkumi. Jauniegādes atkal pieaugs.</w:t>
      </w:r>
      <w:r w:rsidR="00B72CB5">
        <w:rPr>
          <w:bCs/>
        </w:rPr>
        <w:t xml:space="preserve"> Par kategorijām runājot, lielākā kategorija ir transports</w:t>
      </w:r>
      <w:r w:rsidR="00B30C17">
        <w:rPr>
          <w:bCs/>
        </w:rPr>
        <w:t xml:space="preserve"> – tas pamazām būtu jānomaina.</w:t>
      </w:r>
      <w:r w:rsidR="00A82BBD">
        <w:rPr>
          <w:bCs/>
        </w:rPr>
        <w:t xml:space="preserve"> Lielais iepirkums, kas atlicis, ir 6x6 bruņotais transports</w:t>
      </w:r>
      <w:r w:rsidR="009A0E68">
        <w:rPr>
          <w:bCs/>
        </w:rPr>
        <w:t>,</w:t>
      </w:r>
      <w:r w:rsidR="00A82BBD">
        <w:rPr>
          <w:bCs/>
        </w:rPr>
        <w:t xml:space="preserve"> un iepirkuma procesā ir loģistikas transports ar kravnesību no 5 līdz 15 T.</w:t>
      </w:r>
    </w:p>
    <w:p w14:paraId="5C1C82B4" w14:textId="77777777" w:rsidR="00310CF3" w:rsidRDefault="00310CF3" w:rsidP="008F0AEF">
      <w:pPr>
        <w:tabs>
          <w:tab w:val="left" w:pos="1418"/>
        </w:tabs>
        <w:ind w:firstLine="425"/>
        <w:jc w:val="both"/>
        <w:rPr>
          <w:bCs/>
        </w:rPr>
      </w:pPr>
      <w:r>
        <w:rPr>
          <w:bCs/>
        </w:rPr>
        <w:t>Turpinās nodrošinājuma reforma – valdība pirms kāda laika apstiprināja AM piedāvājumu sadalīt VAMOIC divās daļās (nodalīt miera laika apgādi no kara laika apgādes).</w:t>
      </w:r>
      <w:r w:rsidR="00676B93">
        <w:rPr>
          <w:bCs/>
        </w:rPr>
        <w:t xml:space="preserve"> Noīrētas jaunas noliktavas.</w:t>
      </w:r>
      <w:r w:rsidR="00492DAF">
        <w:rPr>
          <w:bCs/>
        </w:rPr>
        <w:t xml:space="preserve"> Turpināsies noliktavu izbūve tālāk jau reģionos.</w:t>
      </w:r>
    </w:p>
    <w:p w14:paraId="4CCF1A44" w14:textId="77777777" w:rsidR="00F93A93" w:rsidRDefault="00F93A93" w:rsidP="008F0AEF">
      <w:pPr>
        <w:tabs>
          <w:tab w:val="left" w:pos="1418"/>
        </w:tabs>
        <w:ind w:firstLine="425"/>
        <w:jc w:val="both"/>
        <w:rPr>
          <w:bCs/>
        </w:rPr>
      </w:pPr>
      <w:r>
        <w:rPr>
          <w:bCs/>
        </w:rPr>
        <w:t>Ar vietējo industriju panākts progress formastērpu, individuālā ekipējuma somu</w:t>
      </w:r>
      <w:r w:rsidR="00BD7713">
        <w:rPr>
          <w:bCs/>
        </w:rPr>
        <w:t>, uzkabju izstrādes attīstībā.</w:t>
      </w:r>
    </w:p>
    <w:p w14:paraId="402F8B9A" w14:textId="77777777" w:rsidR="00C4577A" w:rsidRDefault="00EE49DE" w:rsidP="008F0AEF">
      <w:pPr>
        <w:tabs>
          <w:tab w:val="left" w:pos="1418"/>
        </w:tabs>
        <w:ind w:firstLine="425"/>
        <w:jc w:val="both"/>
        <w:rPr>
          <w:bCs/>
        </w:rPr>
      </w:pPr>
      <w:r>
        <w:rPr>
          <w:bCs/>
        </w:rPr>
        <w:t>Turpinās bezpilota lidaparātu attīstība, inženiertehniskā aprīkojuma pētniecība un izstrāde. Pozitīvs moments ir vietējās industrijas iesaiste</w:t>
      </w:r>
      <w:r w:rsidR="00477DBB">
        <w:rPr>
          <w:bCs/>
        </w:rPr>
        <w:t xml:space="preserve"> munīcijas piegādē</w:t>
      </w:r>
      <w:r w:rsidR="00FB3CCE">
        <w:rPr>
          <w:bCs/>
        </w:rPr>
        <w:t>, bruņumašīnu sastāvdaļu ražošanā</w:t>
      </w:r>
      <w:r>
        <w:rPr>
          <w:bCs/>
        </w:rPr>
        <w:t>.</w:t>
      </w:r>
    </w:p>
    <w:p w14:paraId="7B0B782C" w14:textId="77777777" w:rsidR="00F024E8" w:rsidRDefault="00F024E8" w:rsidP="008F0AEF">
      <w:pPr>
        <w:tabs>
          <w:tab w:val="left" w:pos="1418"/>
        </w:tabs>
        <w:ind w:firstLine="425"/>
        <w:jc w:val="both"/>
        <w:rPr>
          <w:bCs/>
        </w:rPr>
      </w:pPr>
      <w:r>
        <w:rPr>
          <w:bCs/>
        </w:rPr>
        <w:t>Jāmin atbalsta instrumenti – granti, ko AM sniedz, piemēram, traumu simulators, kas dos iespējas attālināti ārstēt.</w:t>
      </w:r>
    </w:p>
    <w:p w14:paraId="020E190A" w14:textId="77777777" w:rsidR="002D6349" w:rsidRDefault="002D6349" w:rsidP="008F0AEF">
      <w:pPr>
        <w:tabs>
          <w:tab w:val="left" w:pos="1418"/>
        </w:tabs>
        <w:ind w:firstLine="425"/>
        <w:jc w:val="both"/>
        <w:rPr>
          <w:bCs/>
        </w:rPr>
      </w:pPr>
      <w:r>
        <w:rPr>
          <w:bCs/>
        </w:rPr>
        <w:t xml:space="preserve">Par valsts </w:t>
      </w:r>
      <w:r w:rsidR="006F57C0">
        <w:rPr>
          <w:bCs/>
        </w:rPr>
        <w:t>aizsardzības mācību – šobrīd</w:t>
      </w:r>
      <w:r>
        <w:rPr>
          <w:bCs/>
        </w:rPr>
        <w:t xml:space="preserve"> jau 2000 jauniešu skolās apgūst šo priekšmetu</w:t>
      </w:r>
      <w:r w:rsidR="00F578EA">
        <w:rPr>
          <w:bCs/>
        </w:rPr>
        <w:t>.</w:t>
      </w:r>
      <w:r w:rsidR="00AA76B3">
        <w:rPr>
          <w:bCs/>
        </w:rPr>
        <w:t xml:space="preserve"> Lielākais izaicinājums ir sagatavot instruktorus</w:t>
      </w:r>
      <w:r w:rsidR="00DF5F03">
        <w:rPr>
          <w:bCs/>
        </w:rPr>
        <w:t xml:space="preserve"> nepieciešamā skaitā un kvalitātē</w:t>
      </w:r>
      <w:r w:rsidR="00AA76B3">
        <w:rPr>
          <w:bCs/>
        </w:rPr>
        <w:t>.</w:t>
      </w:r>
    </w:p>
    <w:p w14:paraId="71E33B38" w14:textId="77777777" w:rsidR="00F578EA" w:rsidRDefault="008F4133" w:rsidP="008F0AEF">
      <w:pPr>
        <w:tabs>
          <w:tab w:val="left" w:pos="1418"/>
        </w:tabs>
        <w:ind w:firstLine="425"/>
        <w:jc w:val="both"/>
        <w:rPr>
          <w:bCs/>
        </w:rPr>
      </w:pPr>
      <w:r>
        <w:rPr>
          <w:bCs/>
        </w:rPr>
        <w:t>Jaunsardzes skaits pašreiz netiek audzēts</w:t>
      </w:r>
      <w:r w:rsidR="00C17D83">
        <w:rPr>
          <w:bCs/>
        </w:rPr>
        <w:t>, bet tiek mēģināts kvalitatīvi apmācīt jauniešus.</w:t>
      </w:r>
    </w:p>
    <w:p w14:paraId="3563C217" w14:textId="77777777" w:rsidR="00C17D83" w:rsidRDefault="00C17D83" w:rsidP="008F0AEF">
      <w:pPr>
        <w:tabs>
          <w:tab w:val="left" w:pos="1418"/>
        </w:tabs>
        <w:ind w:firstLine="425"/>
        <w:jc w:val="both"/>
        <w:rPr>
          <w:bCs/>
        </w:rPr>
      </w:pPr>
      <w:r>
        <w:rPr>
          <w:bCs/>
        </w:rPr>
        <w:t>Tāpat paredzēts finansējums O.Kalpaka profesionālās vidusskolas izveidei un infrastruktūras sakārtošanai.</w:t>
      </w:r>
    </w:p>
    <w:p w14:paraId="4F19C8BE" w14:textId="77777777" w:rsidR="00A92D37" w:rsidRDefault="00A92D37" w:rsidP="008F0AEF">
      <w:pPr>
        <w:tabs>
          <w:tab w:val="left" w:pos="1418"/>
        </w:tabs>
        <w:ind w:firstLine="425"/>
        <w:jc w:val="both"/>
        <w:rPr>
          <w:bCs/>
        </w:rPr>
      </w:pPr>
      <w:r>
        <w:rPr>
          <w:bCs/>
        </w:rPr>
        <w:t>Latvijas Ģeotelpiskās informācijas aģentūrai budžets nākamajam gadam ir 7,5 miljoni, galvenais ir atalgojums.</w:t>
      </w:r>
    </w:p>
    <w:p w14:paraId="2B36F971" w14:textId="77777777" w:rsidR="006D37E2" w:rsidRDefault="006D37E2" w:rsidP="008F0AEF">
      <w:pPr>
        <w:tabs>
          <w:tab w:val="left" w:pos="1418"/>
        </w:tabs>
        <w:ind w:firstLine="425"/>
        <w:jc w:val="both"/>
        <w:rPr>
          <w:bCs/>
        </w:rPr>
      </w:pPr>
      <w:r>
        <w:rPr>
          <w:bCs/>
        </w:rPr>
        <w:t xml:space="preserve">Latvijas Kara muzejam piešķirtais finansējums ir 1,5 miljoni. Covid laikā daudz vairāk apmeklētas ir filiāles </w:t>
      </w:r>
      <w:r w:rsidR="009375C3">
        <w:rPr>
          <w:bCs/>
        </w:rPr>
        <w:t>“Ziemassvētku kauju muzejs”</w:t>
      </w:r>
      <w:r>
        <w:rPr>
          <w:bCs/>
        </w:rPr>
        <w:t xml:space="preserve"> un </w:t>
      </w:r>
      <w:r w:rsidR="00EF56FC">
        <w:rPr>
          <w:bCs/>
        </w:rPr>
        <w:t xml:space="preserve">O.Kalpaka muzejs un piemiņas vieta </w:t>
      </w:r>
      <w:r w:rsidR="009375C3">
        <w:rPr>
          <w:bCs/>
        </w:rPr>
        <w:t>“Airīte</w:t>
      </w:r>
      <w:r>
        <w:rPr>
          <w:bCs/>
        </w:rPr>
        <w:t>s</w:t>
      </w:r>
      <w:r w:rsidR="009375C3">
        <w:rPr>
          <w:bCs/>
        </w:rPr>
        <w:t>”</w:t>
      </w:r>
      <w:r>
        <w:rPr>
          <w:bCs/>
        </w:rPr>
        <w:t>.</w:t>
      </w:r>
    </w:p>
    <w:p w14:paraId="770C2469" w14:textId="77777777" w:rsidR="00143187" w:rsidRDefault="00143187" w:rsidP="00143187">
      <w:pPr>
        <w:tabs>
          <w:tab w:val="left" w:pos="1418"/>
        </w:tabs>
        <w:ind w:firstLine="425"/>
        <w:jc w:val="both"/>
      </w:pPr>
      <w:r>
        <w:rPr>
          <w:b/>
        </w:rPr>
        <w:t>J.Rancāns</w:t>
      </w:r>
      <w:r>
        <w:t xml:space="preserve"> dod vārdu L.Kalniņam.</w:t>
      </w:r>
    </w:p>
    <w:p w14:paraId="27DDD179" w14:textId="77777777" w:rsidR="00F578EA" w:rsidRDefault="00FB3519" w:rsidP="008F0AEF">
      <w:pPr>
        <w:tabs>
          <w:tab w:val="left" w:pos="1418"/>
        </w:tabs>
        <w:ind w:firstLine="425"/>
        <w:jc w:val="both"/>
        <w:rPr>
          <w:bCs/>
        </w:rPr>
      </w:pPr>
      <w:r>
        <w:rPr>
          <w:b/>
          <w:bCs/>
        </w:rPr>
        <w:t>L.Kalniņš</w:t>
      </w:r>
      <w:r>
        <w:rPr>
          <w:bCs/>
        </w:rPr>
        <w:t xml:space="preserve"> informē, ka NBS budžets </w:t>
      </w:r>
      <w:r w:rsidR="00E06685">
        <w:rPr>
          <w:bCs/>
        </w:rPr>
        <w:t xml:space="preserve">2021.gadam balstīts uz galvenā uzdevuma izpildi – nodrošināt valsts suverenitāti, teritorijas nedalāmību un aizsargāt valstī sabiedrību no agresijas. NBS attīstībai </w:t>
      </w:r>
      <w:r w:rsidR="004F18D9">
        <w:rPr>
          <w:bCs/>
        </w:rPr>
        <w:t xml:space="preserve">un visu uzdevumu izpildei </w:t>
      </w:r>
      <w:r w:rsidR="00E06685">
        <w:rPr>
          <w:bCs/>
        </w:rPr>
        <w:t>piešķirti gandrīz 569 miljoni eiro. Salīdzinot ar 2020.gadu</w:t>
      </w:r>
      <w:r w:rsidR="00D61A03">
        <w:rPr>
          <w:bCs/>
        </w:rPr>
        <w:t>,</w:t>
      </w:r>
      <w:r w:rsidR="00E06685">
        <w:rPr>
          <w:bCs/>
        </w:rPr>
        <w:t xml:space="preserve"> vērojams pieaugums</w:t>
      </w:r>
      <w:r w:rsidR="00065220">
        <w:rPr>
          <w:bCs/>
        </w:rPr>
        <w:t xml:space="preserve"> personāl</w:t>
      </w:r>
      <w:r w:rsidR="00D61A03">
        <w:rPr>
          <w:bCs/>
        </w:rPr>
        <w:t xml:space="preserve">a </w:t>
      </w:r>
      <w:r w:rsidR="00065220">
        <w:rPr>
          <w:bCs/>
        </w:rPr>
        <w:t>izdevumos, bet vienību uzturēšanās un operāciju izdevumos ir samazinājums apmēram par 3 miljoniem</w:t>
      </w:r>
      <w:r w:rsidR="00C10879">
        <w:rPr>
          <w:bCs/>
        </w:rPr>
        <w:t xml:space="preserve">, kas saistīts ar komandējumu un </w:t>
      </w:r>
      <w:r w:rsidR="00C10879">
        <w:rPr>
          <w:bCs/>
        </w:rPr>
        <w:lastRenderedPageBreak/>
        <w:t>vingrinājumu izdevumu samazināšanu</w:t>
      </w:r>
      <w:r w:rsidR="00E06685">
        <w:rPr>
          <w:bCs/>
        </w:rPr>
        <w:t xml:space="preserve">. </w:t>
      </w:r>
      <w:r w:rsidR="00E227DA">
        <w:rPr>
          <w:bCs/>
        </w:rPr>
        <w:t>Palielināti izdevumi, kas saistīti ar</w:t>
      </w:r>
      <w:r w:rsidR="005D52A8">
        <w:rPr>
          <w:bCs/>
        </w:rPr>
        <w:t xml:space="preserve"> </w:t>
      </w:r>
      <w:r w:rsidR="00E227DA">
        <w:rPr>
          <w:bCs/>
        </w:rPr>
        <w:t xml:space="preserve">divīzijas </w:t>
      </w:r>
      <w:r w:rsidR="005D52A8">
        <w:rPr>
          <w:bCs/>
        </w:rPr>
        <w:t xml:space="preserve">“Ziemeļi” </w:t>
      </w:r>
      <w:r w:rsidR="00E227DA">
        <w:rPr>
          <w:bCs/>
        </w:rPr>
        <w:t xml:space="preserve">attīstību, </w:t>
      </w:r>
      <w:r w:rsidR="009013B2">
        <w:rPr>
          <w:bCs/>
        </w:rPr>
        <w:t>zinātnes vienības</w:t>
      </w:r>
      <w:r w:rsidR="00DE1E10">
        <w:rPr>
          <w:bCs/>
        </w:rPr>
        <w:t xml:space="preserve"> VALIC un militāro</w:t>
      </w:r>
      <w:r w:rsidR="009013B2">
        <w:rPr>
          <w:bCs/>
        </w:rPr>
        <w:t xml:space="preserve"> tehnoloģiju institūta dibināšanu, gan </w:t>
      </w:r>
      <w:r w:rsidR="000349C2">
        <w:rPr>
          <w:bCs/>
        </w:rPr>
        <w:t xml:space="preserve">arī </w:t>
      </w:r>
      <w:r w:rsidR="00D938B7">
        <w:rPr>
          <w:bCs/>
        </w:rPr>
        <w:t>V</w:t>
      </w:r>
      <w:r w:rsidR="009013B2">
        <w:rPr>
          <w:bCs/>
        </w:rPr>
        <w:t>alsts aizsardzības loģistikas iepirkumu</w:t>
      </w:r>
      <w:r w:rsidR="00E06685">
        <w:rPr>
          <w:bCs/>
        </w:rPr>
        <w:t xml:space="preserve"> </w:t>
      </w:r>
      <w:r w:rsidR="00D938B7">
        <w:rPr>
          <w:bCs/>
        </w:rPr>
        <w:t>centra dibināšanu, gan K</w:t>
      </w:r>
      <w:r w:rsidR="00592B27">
        <w:rPr>
          <w:bCs/>
        </w:rPr>
        <w:t>adet</w:t>
      </w:r>
      <w:r w:rsidR="005D52A8">
        <w:rPr>
          <w:bCs/>
        </w:rPr>
        <w:t xml:space="preserve">u </w:t>
      </w:r>
      <w:r w:rsidR="00592B27">
        <w:rPr>
          <w:bCs/>
        </w:rPr>
        <w:t>skolu.</w:t>
      </w:r>
    </w:p>
    <w:p w14:paraId="03B9D638" w14:textId="77777777" w:rsidR="00423A32" w:rsidRDefault="0010003B" w:rsidP="008F0AEF">
      <w:pPr>
        <w:tabs>
          <w:tab w:val="left" w:pos="1418"/>
        </w:tabs>
        <w:ind w:firstLine="425"/>
        <w:jc w:val="both"/>
        <w:rPr>
          <w:bCs/>
        </w:rPr>
      </w:pPr>
      <w:r>
        <w:rPr>
          <w:bCs/>
        </w:rPr>
        <w:t>47% no visa NBS budžeta ir paredzēti tehniku investīcijām, pirmkārt, smagā bruņojuma i</w:t>
      </w:r>
      <w:r w:rsidR="00667E02">
        <w:rPr>
          <w:bCs/>
        </w:rPr>
        <w:t xml:space="preserve">epirkumi. Tā ir mobilitāte, kas </w:t>
      </w:r>
      <w:r>
        <w:rPr>
          <w:bCs/>
        </w:rPr>
        <w:t>aktuāla tieši Latvijas apstākļiem. Personāla izdevumi ir ļoti ideāli – tie nepārsniedz 34% no kopējiem tēriņiem.</w:t>
      </w:r>
      <w:r w:rsidR="00702573">
        <w:rPr>
          <w:bCs/>
        </w:rPr>
        <w:t xml:space="preserve"> </w:t>
      </w:r>
      <w:r w:rsidR="00420C46">
        <w:rPr>
          <w:bCs/>
        </w:rPr>
        <w:t>Uzturēšanas un o</w:t>
      </w:r>
      <w:r w:rsidR="00423A32">
        <w:rPr>
          <w:bCs/>
        </w:rPr>
        <w:t>perāciju izdevumi ir 14%</w:t>
      </w:r>
      <w:r w:rsidR="00370A4B">
        <w:rPr>
          <w:bCs/>
        </w:rPr>
        <w:t>,</w:t>
      </w:r>
      <w:r w:rsidR="00BD26E7">
        <w:rPr>
          <w:bCs/>
        </w:rPr>
        <w:t xml:space="preserve"> un 6% ir par K</w:t>
      </w:r>
      <w:r w:rsidR="00423A32">
        <w:rPr>
          <w:bCs/>
        </w:rPr>
        <w:t>adetu skolu</w:t>
      </w:r>
      <w:r w:rsidR="00B345CB">
        <w:rPr>
          <w:bCs/>
        </w:rPr>
        <w:t>, kas ir Aizsardzības ministrijas pakļautībā</w:t>
      </w:r>
      <w:r w:rsidR="00370A4B">
        <w:rPr>
          <w:bCs/>
        </w:rPr>
        <w:t>.</w:t>
      </w:r>
    </w:p>
    <w:p w14:paraId="0B5BCBDC" w14:textId="77777777" w:rsidR="00370A4B" w:rsidRDefault="00C87DE0" w:rsidP="008F0AEF">
      <w:pPr>
        <w:tabs>
          <w:tab w:val="left" w:pos="1418"/>
        </w:tabs>
        <w:ind w:firstLine="425"/>
        <w:jc w:val="both"/>
        <w:rPr>
          <w:bCs/>
        </w:rPr>
      </w:pPr>
      <w:r>
        <w:rPr>
          <w:bCs/>
        </w:rPr>
        <w:t>Salīdzinot ar 2020.gadu, personāla pieaugums ir 380 štata vietas, šis pieaugums</w:t>
      </w:r>
      <w:r w:rsidR="00AB44AC">
        <w:rPr>
          <w:bCs/>
        </w:rPr>
        <w:t xml:space="preserve"> arī prasa attiecīgo</w:t>
      </w:r>
      <w:r w:rsidR="009A5E7D">
        <w:rPr>
          <w:bCs/>
        </w:rPr>
        <w:t xml:space="preserve"> finansējuma  sadaļas uzturēšanu</w:t>
      </w:r>
      <w:r>
        <w:rPr>
          <w:bCs/>
        </w:rPr>
        <w:t>.</w:t>
      </w:r>
    </w:p>
    <w:p w14:paraId="5BA85C29" w14:textId="77777777" w:rsidR="00FB3519" w:rsidRDefault="00387992" w:rsidP="008F0AEF">
      <w:pPr>
        <w:tabs>
          <w:tab w:val="left" w:pos="1418"/>
        </w:tabs>
        <w:ind w:firstLine="425"/>
        <w:jc w:val="both"/>
        <w:rPr>
          <w:bCs/>
        </w:rPr>
      </w:pPr>
      <w:r>
        <w:rPr>
          <w:bCs/>
        </w:rPr>
        <w:t xml:space="preserve">Uzsver, ka šis budžets ir balstīts un </w:t>
      </w:r>
      <w:r w:rsidR="00981036">
        <w:rPr>
          <w:bCs/>
        </w:rPr>
        <w:t xml:space="preserve">to </w:t>
      </w:r>
      <w:r>
        <w:rPr>
          <w:bCs/>
        </w:rPr>
        <w:t>absolūti nepieciešams saglabāt tādā lielumā, kādā to ir iesniegusi Aizsardzības ministrija, vairāku iemeslu dēļ – sabiedrība ir uzticējusies gan NBS, gan aizsardzības sistēmai kā tādai</w:t>
      </w:r>
      <w:r w:rsidR="00D95274">
        <w:rPr>
          <w:bCs/>
        </w:rPr>
        <w:t xml:space="preserve"> un redz stabilitāti, gan iespēju nodrošināt savu vēlmi iesaistīties Latvijas valsts aizsardzībā, gan arī redz stabilitāti, ka viņi būs aizsargāti no sociālā viedokļa.</w:t>
      </w:r>
      <w:r w:rsidR="00377992">
        <w:rPr>
          <w:bCs/>
        </w:rPr>
        <w:t xml:space="preserve"> Otrkārt, karavīrs ierodas dienestā, lai pildītu ne tikai ļoti elementārus praktiskos uzdevumus, bet arī cer, ka viņš tiks nodrošināts ar attiecīgo ekipējumu, bruņojumu utt.</w:t>
      </w:r>
      <w:r w:rsidR="00922A46">
        <w:rPr>
          <w:bCs/>
        </w:rPr>
        <w:t>, lai gūtu pārliecību par to, ka viņš ir spējīgs izpildīt nepieciešamos uzdevumus.</w:t>
      </w:r>
      <w:r w:rsidR="00F03A56">
        <w:rPr>
          <w:bCs/>
        </w:rPr>
        <w:t xml:space="preserve"> Jāatzīst, ka vīruss ir nopietni ietekmējis rekrutēšanu.</w:t>
      </w:r>
      <w:r w:rsidR="00AB127F">
        <w:rPr>
          <w:bCs/>
        </w:rPr>
        <w:t xml:space="preserve"> Ir rekrutēti 707 </w:t>
      </w:r>
      <w:r w:rsidR="00493CF4">
        <w:rPr>
          <w:bCs/>
        </w:rPr>
        <w:t xml:space="preserve">jauni </w:t>
      </w:r>
      <w:r w:rsidR="00AB127F">
        <w:rPr>
          <w:bCs/>
        </w:rPr>
        <w:t>karavīri, bet vēl atlikuši divi iesaukumi.</w:t>
      </w:r>
      <w:r w:rsidR="00377992">
        <w:rPr>
          <w:bCs/>
        </w:rPr>
        <w:t xml:space="preserve"> </w:t>
      </w:r>
    </w:p>
    <w:p w14:paraId="64E4754C" w14:textId="77777777" w:rsidR="00FB3519" w:rsidRDefault="00325346" w:rsidP="008F0AEF">
      <w:pPr>
        <w:tabs>
          <w:tab w:val="left" w:pos="1418"/>
        </w:tabs>
        <w:ind w:firstLine="425"/>
        <w:jc w:val="both"/>
      </w:pPr>
      <w:r>
        <w:rPr>
          <w:b/>
        </w:rPr>
        <w:t>J.Rancāns</w:t>
      </w:r>
      <w:r>
        <w:t xml:space="preserve"> aicina deputātus uzdot jautājumus.</w:t>
      </w:r>
      <w:r w:rsidR="00CC5C54">
        <w:t xml:space="preserve"> Pats vēlas aicināt Aizsardzības ministriju vairāk iesaistīties skaidrojošajā darbā, tajā skaitā arī armijas un NBS popularizēšanā, piesaistot vietējos medijus šo funkciju veikšanā.</w:t>
      </w:r>
    </w:p>
    <w:p w14:paraId="2B74CDBC" w14:textId="77777777" w:rsidR="00325346" w:rsidRDefault="00F9016B" w:rsidP="008F0AEF">
      <w:pPr>
        <w:tabs>
          <w:tab w:val="left" w:pos="1418"/>
        </w:tabs>
        <w:ind w:firstLine="425"/>
        <w:jc w:val="both"/>
        <w:rPr>
          <w:bCs/>
        </w:rPr>
      </w:pPr>
      <w:r>
        <w:rPr>
          <w:b/>
          <w:bCs/>
        </w:rPr>
        <w:t>A.Pabriks</w:t>
      </w:r>
      <w:r>
        <w:rPr>
          <w:bCs/>
        </w:rPr>
        <w:t xml:space="preserve"> piekrīt aicinājumam un atzīst, ka gana daudz arī šajā jomā ir darīts. Uzsver, ka ir atšķirība starp “dzirdēt” un “saklausīt”</w:t>
      </w:r>
      <w:r w:rsidR="004C4DD9">
        <w:rPr>
          <w:bCs/>
        </w:rPr>
        <w:t>.</w:t>
      </w:r>
    </w:p>
    <w:p w14:paraId="3B057911" w14:textId="77777777" w:rsidR="00074CA9" w:rsidRDefault="004029BD" w:rsidP="008F0AEF">
      <w:pPr>
        <w:tabs>
          <w:tab w:val="left" w:pos="1418"/>
        </w:tabs>
        <w:ind w:firstLine="425"/>
        <w:jc w:val="both"/>
      </w:pPr>
      <w:r>
        <w:rPr>
          <w:b/>
        </w:rPr>
        <w:t>R.Bergmanis</w:t>
      </w:r>
      <w:r w:rsidR="00FE22D7">
        <w:t xml:space="preserve"> vēlas dzird</w:t>
      </w:r>
      <w:r w:rsidR="004E2956">
        <w:t>ēt, kā veicas ar plānu 2020.-2032.gadam</w:t>
      </w:r>
      <w:r w:rsidR="00123399">
        <w:t>;</w:t>
      </w:r>
      <w:r w:rsidR="00FE22D7">
        <w:t xml:space="preserve"> otrs liels jautājums</w:t>
      </w:r>
      <w:r w:rsidR="007E1408">
        <w:t xml:space="preserve"> ir par krasta apsardzi, kuru neredz ne starp priorit</w:t>
      </w:r>
      <w:r w:rsidR="00710C62">
        <w:t>ārajie</w:t>
      </w:r>
      <w:r w:rsidR="007E1408">
        <w:t>m</w:t>
      </w:r>
      <w:r w:rsidR="00AD117E">
        <w:t xml:space="preserve"> pasākumiem</w:t>
      </w:r>
      <w:r w:rsidR="007E1408">
        <w:t>, ne arī nākotnē</w:t>
      </w:r>
      <w:r w:rsidR="00123399">
        <w:t>;</w:t>
      </w:r>
      <w:r w:rsidR="008179D1">
        <w:t xml:space="preserve"> trešais jautājums ir par Afganistānu</w:t>
      </w:r>
      <w:r w:rsidR="00903DC5">
        <w:t>, kā to redz</w:t>
      </w:r>
      <w:r w:rsidR="00AD117E">
        <w:t xml:space="preserve"> – ja būs jāizved Amerikas karavīri no turienes, bet mums ir pietiekoši liels kontingents</w:t>
      </w:r>
      <w:r w:rsidR="00123399">
        <w:t>; par ATR – tur ir rakstīts par to, ka tiks attīstīta jaunsardze 112 pašvaldībās, ir norādīts, ka tas vēl tiks labots, bet varbūt varēja jau šoreiz izlabot;</w:t>
      </w:r>
      <w:r w:rsidR="00D85A91">
        <w:t xml:space="preserve"> noslēdzošais jautājums ir </w:t>
      </w:r>
      <w:r w:rsidR="00D17DAE">
        <w:t>pie kvalitātes rādītājiem minētā</w:t>
      </w:r>
      <w:r w:rsidR="00D85A91">
        <w:t xml:space="preserve"> sabiedrības uzticamība bruņotajiem spēkiem</w:t>
      </w:r>
      <w:r w:rsidR="0029195E">
        <w:t>, kāpēc turpmākajos gados tā tiek plānota mazāka</w:t>
      </w:r>
      <w:r w:rsidR="00D20473">
        <w:t>.</w:t>
      </w:r>
    </w:p>
    <w:p w14:paraId="5C025DDC" w14:textId="77777777" w:rsidR="004029BD" w:rsidRDefault="00074CA9" w:rsidP="008F0AEF">
      <w:pPr>
        <w:tabs>
          <w:tab w:val="left" w:pos="1418"/>
        </w:tabs>
        <w:ind w:firstLine="425"/>
        <w:jc w:val="both"/>
        <w:rPr>
          <w:bCs/>
        </w:rPr>
      </w:pPr>
      <w:r>
        <w:rPr>
          <w:b/>
          <w:bCs/>
        </w:rPr>
        <w:t>A.Pabriks</w:t>
      </w:r>
      <w:r>
        <w:rPr>
          <w:bCs/>
        </w:rPr>
        <w:t xml:space="preserve"> skaidro, kas attiecās uz NBS attīstības plānu – lielais 12 gadu attīstības plāns ir pašlaik procesā; kas attiecas uz ATR – oficiāli to iekļaut varēsim pēc pašvaldību vēlēšanām jūnijā, varēja šoreiz, bet kamēr nav, tikmēr nav; kas attiecās uz procentiem – pieļauj, ka tie balstīti uz aptauju analīzi, un tas procents ir ļoti augsts</w:t>
      </w:r>
      <w:r w:rsidR="00C66002">
        <w:rPr>
          <w:bCs/>
        </w:rPr>
        <w:t>; par krasta apsardzi – viens no būtiskiem faktoriem, cik ātri un kāds progress šeit būs, ir atkarīgs no finansēm, bet var apgalvot, ka ir tikts gana tālu. Cer, ka to varēs atrisināt tuvākajā laikā, jo tā ir ļoti liela prioritāte.</w:t>
      </w:r>
      <w:r>
        <w:rPr>
          <w:bCs/>
        </w:rPr>
        <w:t xml:space="preserve"> </w:t>
      </w:r>
      <w:r w:rsidR="00123399">
        <w:t xml:space="preserve"> </w:t>
      </w:r>
    </w:p>
    <w:p w14:paraId="61D7B535" w14:textId="77777777" w:rsidR="004029BD" w:rsidRDefault="00EA3928" w:rsidP="008F0AEF">
      <w:pPr>
        <w:tabs>
          <w:tab w:val="left" w:pos="1418"/>
        </w:tabs>
        <w:ind w:firstLine="425"/>
        <w:jc w:val="both"/>
        <w:rPr>
          <w:bCs/>
        </w:rPr>
      </w:pPr>
      <w:r>
        <w:rPr>
          <w:b/>
          <w:bCs/>
        </w:rPr>
        <w:t>J.Garisons</w:t>
      </w:r>
      <w:r>
        <w:rPr>
          <w:bCs/>
        </w:rPr>
        <w:t xml:space="preserve"> papildina attiecībā par procentiem – tas ir birokrātisks triks, labāk ielikt mazākus procentus un tos pārpildīt nekā neizpildīt. Attiecībā par NBS plānu – darbs turpinās, problēma ir tā, ka tas ir DV dokuments, tas ir nosūtīts valdībai, bet </w:t>
      </w:r>
      <w:r w:rsidR="00C92D01">
        <w:rPr>
          <w:bCs/>
        </w:rPr>
        <w:t xml:space="preserve">vēl </w:t>
      </w:r>
      <w:r>
        <w:rPr>
          <w:bCs/>
        </w:rPr>
        <w:t>nav bijusi tāda sēde, jo pašreizējos apstākļos apgrūtinoši ir organizēt klasificētas sēdes. Par Afganistānu ir vienošanās ar NATO, ka gadījumā, ja tiks izvests ārā karaspēks, tad to darīs visi kopā.</w:t>
      </w:r>
    </w:p>
    <w:p w14:paraId="2B4FAEDC" w14:textId="77777777" w:rsidR="009D1C26" w:rsidRDefault="009D1C26" w:rsidP="008F0AEF">
      <w:pPr>
        <w:tabs>
          <w:tab w:val="left" w:pos="1418"/>
        </w:tabs>
        <w:ind w:firstLine="425"/>
        <w:jc w:val="both"/>
        <w:rPr>
          <w:bCs/>
        </w:rPr>
      </w:pPr>
      <w:r>
        <w:rPr>
          <w:b/>
          <w:bCs/>
        </w:rPr>
        <w:t>L.Kalniņš</w:t>
      </w:r>
      <w:r>
        <w:rPr>
          <w:bCs/>
        </w:rPr>
        <w:t xml:space="preserve"> papildina par krasta apsardzi – tā nav ielikta budžetā viena būtiska iemesla dēļ – process ir aktivizējies tik tālu, ka diemžēl viss ir atkarīgs no tām sadarbības valstīm, kuras nav sniegušas galīgo atbildi. Neatkarīgi no tā, ka vēl nav saņemta šī atbilde</w:t>
      </w:r>
      <w:r w:rsidR="00776BC5">
        <w:rPr>
          <w:bCs/>
        </w:rPr>
        <w:t xml:space="preserve">, jebkurā gadījumā NBS tiek veidota šī spēja, rekrutējot personālu un nodrošinot infrastruktūru. </w:t>
      </w:r>
    </w:p>
    <w:p w14:paraId="2AF40A63" w14:textId="77777777" w:rsidR="00506B5D" w:rsidRDefault="00506B5D" w:rsidP="008F0AEF">
      <w:pPr>
        <w:tabs>
          <w:tab w:val="left" w:pos="1418"/>
        </w:tabs>
        <w:ind w:firstLine="425"/>
        <w:jc w:val="both"/>
      </w:pPr>
      <w:r>
        <w:rPr>
          <w:b/>
        </w:rPr>
        <w:t>A.Latkovskis</w:t>
      </w:r>
      <w:r>
        <w:t xml:space="preserve"> jautā par VAMOIC sadalīšanu divās daļās – viena paliek VAMOIC (būs atbildīga par būvniecību), vai tā arī organizēs konkursus, vai tas tiks nodots otrai daļai, kura organizēs iepirkumus</w:t>
      </w:r>
      <w:r w:rsidR="00CE7D54">
        <w:t>. Kādā veidā sadalīsies šie pienākumi – vai tā gan uzrauga būvniecību, gan arī sagatavo konkursu materiālus un rīko konkursus.</w:t>
      </w:r>
      <w:r>
        <w:t xml:space="preserve"> </w:t>
      </w:r>
    </w:p>
    <w:p w14:paraId="6F3F30FC" w14:textId="77777777" w:rsidR="0008795B" w:rsidRDefault="0008795B" w:rsidP="008F0AEF">
      <w:pPr>
        <w:tabs>
          <w:tab w:val="left" w:pos="1418"/>
        </w:tabs>
        <w:ind w:firstLine="425"/>
        <w:jc w:val="both"/>
        <w:rPr>
          <w:bCs/>
        </w:rPr>
      </w:pPr>
      <w:r>
        <w:rPr>
          <w:b/>
          <w:bCs/>
        </w:rPr>
        <w:t>L.Kalniņš</w:t>
      </w:r>
      <w:r>
        <w:rPr>
          <w:bCs/>
        </w:rPr>
        <w:t xml:space="preserve"> atbild, ka tā rīkos arī konkursus, visa sadaļa attiecībā par būvniecības iepirkumiem, sākot no uzturēšanas līdz būvniecībai, līdz beidzot ar nojaukšanu paliek vecajā VAMOIC, tajā skaitā arī iepirkumi. Jaunā struktūra VALIC nodarbosies tikai ar materiāli tehniskiem līdzekļiem</w:t>
      </w:r>
      <w:r w:rsidR="00C82A1C">
        <w:rPr>
          <w:bCs/>
        </w:rPr>
        <w:t xml:space="preserve">, </w:t>
      </w:r>
      <w:r>
        <w:rPr>
          <w:bCs/>
        </w:rPr>
        <w:t>veidos noliktavu sistēmu</w:t>
      </w:r>
      <w:r w:rsidR="00C82A1C">
        <w:rPr>
          <w:bCs/>
        </w:rPr>
        <w:t>, uzņemsies atbildību tālāk par to, ka katrs indivīds būs juridiskās attiecībās ar VALIC, bet ne ar vienībām, tādējādi</w:t>
      </w:r>
      <w:r w:rsidR="00FA4B0F">
        <w:rPr>
          <w:bCs/>
        </w:rPr>
        <w:t>,</w:t>
      </w:r>
      <w:r w:rsidR="00C82A1C">
        <w:rPr>
          <w:bCs/>
        </w:rPr>
        <w:t xml:space="preserve"> noņemot no tām slogu</w:t>
      </w:r>
      <w:r>
        <w:rPr>
          <w:bCs/>
        </w:rPr>
        <w:t>.</w:t>
      </w:r>
    </w:p>
    <w:p w14:paraId="66471627" w14:textId="77777777" w:rsidR="00FA4B0F" w:rsidRDefault="00FA4B0F" w:rsidP="008F0AEF">
      <w:pPr>
        <w:tabs>
          <w:tab w:val="left" w:pos="1418"/>
        </w:tabs>
        <w:ind w:firstLine="425"/>
        <w:jc w:val="both"/>
        <w:rPr>
          <w:bCs/>
        </w:rPr>
      </w:pPr>
      <w:r>
        <w:rPr>
          <w:b/>
          <w:bCs/>
        </w:rPr>
        <w:lastRenderedPageBreak/>
        <w:t>I.Klementjev</w:t>
      </w:r>
      <w:r w:rsidRPr="00FA4B0F">
        <w:rPr>
          <w:b/>
          <w:bCs/>
        </w:rPr>
        <w:t>s</w:t>
      </w:r>
      <w:r w:rsidRPr="00FA4B0F">
        <w:rPr>
          <w:bCs/>
        </w:rPr>
        <w:t xml:space="preserve"> </w:t>
      </w:r>
      <w:r>
        <w:rPr>
          <w:bCs/>
        </w:rPr>
        <w:t>interesējas par</w:t>
      </w:r>
      <w:r w:rsidR="00992874">
        <w:rPr>
          <w:bCs/>
        </w:rPr>
        <w:t xml:space="preserve"> vidējo amatu skaitu, kas palielinās salīdzinājumā ar 2019.gadu, vai tas ir saistīts ar rekrutēšanu, vai zemessardzes palielināšanu, kā arī par rādītājiem sadaļā par valsts aizsardzības politikas realizāciju</w:t>
      </w:r>
      <w:r w:rsidR="00634433">
        <w:rPr>
          <w:bCs/>
        </w:rPr>
        <w:t xml:space="preserve"> – kas šajās programmās tiek darīts un vai tas ir nepieciešams.</w:t>
      </w:r>
    </w:p>
    <w:p w14:paraId="5029B181" w14:textId="77777777" w:rsidR="00634433" w:rsidRDefault="00634433" w:rsidP="008F0AEF">
      <w:pPr>
        <w:tabs>
          <w:tab w:val="left" w:pos="1418"/>
        </w:tabs>
        <w:ind w:firstLine="425"/>
        <w:jc w:val="both"/>
        <w:rPr>
          <w:bCs/>
        </w:rPr>
      </w:pPr>
      <w:r>
        <w:rPr>
          <w:b/>
          <w:bCs/>
        </w:rPr>
        <w:t>L.Kalniņš</w:t>
      </w:r>
      <w:r>
        <w:rPr>
          <w:bCs/>
        </w:rPr>
        <w:t xml:space="preserve"> skaidro par personāla pieaugumu – vidēji no 2017.gada profesionālā dienesta karavīriem katru gadu pieaudzē aptuveni par 300-350 finansētām štata vietām, tas ir saistīts ar to, lai kompensētu tos, kuri atvaļinās no NBS dienesta</w:t>
      </w:r>
      <w:r w:rsidR="00020F1E">
        <w:rPr>
          <w:bCs/>
        </w:rPr>
        <w:t>. Tas dod iespēju optimāli izpildīt uzdevumus, kas saistīti ar valsts aizsardzību.</w:t>
      </w:r>
    </w:p>
    <w:p w14:paraId="6A8B8BCF" w14:textId="77777777" w:rsidR="00C82A1C" w:rsidRDefault="00BE7528" w:rsidP="008F0AEF">
      <w:pPr>
        <w:tabs>
          <w:tab w:val="left" w:pos="1418"/>
        </w:tabs>
        <w:ind w:firstLine="425"/>
        <w:jc w:val="both"/>
        <w:rPr>
          <w:bCs/>
        </w:rPr>
      </w:pPr>
      <w:r>
        <w:rPr>
          <w:b/>
          <w:bCs/>
        </w:rPr>
        <w:t>J.Garisons</w:t>
      </w:r>
      <w:r>
        <w:rPr>
          <w:bCs/>
        </w:rPr>
        <w:t xml:space="preserve"> papildina par minēto sadaļu – šajā sadaļā ir visas starptautiskās iemaksas</w:t>
      </w:r>
      <w:r w:rsidR="00933146">
        <w:rPr>
          <w:bCs/>
        </w:rPr>
        <w:t>, kā arī Eiropas aizsardzības fonds un Eiropas aizsardzības aģentūra. Tās ir ES struktūras, kas tiek finansētas no dalībvalstu iemaksām.</w:t>
      </w:r>
      <w:r w:rsidR="00CC1C6A">
        <w:rPr>
          <w:bCs/>
        </w:rPr>
        <w:t xml:space="preserve"> Vajadzīgi arī līdzmaksājumi atkarībā no projektu apjoma.</w:t>
      </w:r>
      <w:r w:rsidR="00BD607D">
        <w:rPr>
          <w:bCs/>
        </w:rPr>
        <w:t xml:space="preserve"> Attiecībā par Amerikas domnīcām, organizējot pasākumus – tas ir vienīgais veids, kā sevi popularizēt vai nodrošināt savas intereses ASV</w:t>
      </w:r>
      <w:r w:rsidR="00355065">
        <w:rPr>
          <w:bCs/>
        </w:rPr>
        <w:t>. Ar šo domnīcu palīdzību notiek sev interesējošo jautājumu lobēšana</w:t>
      </w:r>
      <w:r w:rsidR="0068314A">
        <w:rPr>
          <w:bCs/>
        </w:rPr>
        <w:t>.</w:t>
      </w:r>
    </w:p>
    <w:p w14:paraId="067F7E43" w14:textId="77777777" w:rsidR="00EA3928" w:rsidRDefault="00E74BCF" w:rsidP="008F0AEF">
      <w:pPr>
        <w:tabs>
          <w:tab w:val="left" w:pos="1418"/>
        </w:tabs>
        <w:ind w:firstLine="425"/>
        <w:jc w:val="both"/>
      </w:pPr>
      <w:r>
        <w:rPr>
          <w:b/>
        </w:rPr>
        <w:t>E.Šnore</w:t>
      </w:r>
      <w:r>
        <w:t xml:space="preserve"> vaicā</w:t>
      </w:r>
      <w:r w:rsidR="0079259F">
        <w:t xml:space="preserve"> par Latvijas pretgaisa aizsardzības spēj</w:t>
      </w:r>
      <w:r w:rsidR="00C22C5A">
        <w:t>ām plašākā nozīmē</w:t>
      </w:r>
      <w:r w:rsidR="005D5B61">
        <w:t xml:space="preserve"> (min Armēnijas katastrofālo situāciju saistībā ar nespēju pretoties Azerbaidžānas un Turcijas raidīto dronu uzbrukumiem)</w:t>
      </w:r>
      <w:r w:rsidR="00C22C5A">
        <w:t xml:space="preserve">. </w:t>
      </w:r>
      <w:r w:rsidR="00677807">
        <w:t>Kā Latvijai ir ar šo lietu – ja uz Latvijas pretgaisa aizsardzību skatās no šo dronu viedokļa, tad vai Latvija ir gatava pretdarboties šādiem uzbrukumiem (</w:t>
      </w:r>
      <w:r w:rsidR="00ED53BF">
        <w:t>min,</w:t>
      </w:r>
      <w:r w:rsidR="00677807">
        <w:t xml:space="preserve"> ka</w:t>
      </w:r>
      <w:r w:rsidR="00ED53BF">
        <w:t>, piemēram, Amerikā</w:t>
      </w:r>
      <w:r w:rsidR="00677807">
        <w:t xml:space="preserve"> stingeri </w:t>
      </w:r>
      <w:r w:rsidR="00ED53BF">
        <w:t>tiek</w:t>
      </w:r>
      <w:r w:rsidR="00677807">
        <w:t xml:space="preserve"> uzlabo</w:t>
      </w:r>
      <w:r w:rsidR="00ED53BF">
        <w:t>ti</w:t>
      </w:r>
      <w:r w:rsidR="00677807">
        <w:t>, lai varētu cīnīties pret droniem)</w:t>
      </w:r>
      <w:r w:rsidR="006F15DF">
        <w:t>, vai Latvijai ir sagatavoti kādi ieroči, ar kuriem pretdarboties?</w:t>
      </w:r>
    </w:p>
    <w:p w14:paraId="641B7FB1" w14:textId="77777777" w:rsidR="00517352" w:rsidRDefault="00867E69" w:rsidP="008F0AEF">
      <w:pPr>
        <w:tabs>
          <w:tab w:val="left" w:pos="1418"/>
        </w:tabs>
        <w:ind w:firstLine="425"/>
        <w:jc w:val="both"/>
        <w:rPr>
          <w:bCs/>
        </w:rPr>
      </w:pPr>
      <w:r>
        <w:rPr>
          <w:b/>
          <w:bCs/>
        </w:rPr>
        <w:t>A.Pabriks</w:t>
      </w:r>
      <w:r>
        <w:rPr>
          <w:bCs/>
        </w:rPr>
        <w:t xml:space="preserve"> informē, ka </w:t>
      </w:r>
      <w:r w:rsidR="003157EA">
        <w:rPr>
          <w:bCs/>
        </w:rPr>
        <w:t xml:space="preserve">AM ļoti rūpīgi seko tam, kas notiek jebkurā karadarbībā, jo sevišķi Kaukāzā. </w:t>
      </w:r>
      <w:r w:rsidR="00F52887">
        <w:rPr>
          <w:bCs/>
        </w:rPr>
        <w:t>Runājot tieši par pretgaisa aizsardzību, Latvijai ir stingeri, bet trūkst vidēja sasniedzamības rādiusa raķetes. Pie tā tiek strādāts, bet risinājums nebūs tik ātrs, jo jāveic virkne priekšdarbu, kā arī nepieciešams finansējums. Attiecībā par droniem – tie ir nākotnes karadarbības neatņemama sastāvdaļa, vienlaikus tā arī ir iespēja tādā valstī kā Latvija mazināt spēka asimetriju.</w:t>
      </w:r>
      <w:r w:rsidR="00EB4127">
        <w:rPr>
          <w:bCs/>
        </w:rPr>
        <w:t xml:space="preserve"> Dronus var izmantot daudzos veidos, piemēram, uzbrukumam. Ir būtiski saprast, ka pretinieks arī “neguļ”, un arī to, kāda ir tieši šī pretdronu aizsardzība.</w:t>
      </w:r>
      <w:r w:rsidR="00BA1A37">
        <w:rPr>
          <w:bCs/>
        </w:rPr>
        <w:t xml:space="preserve"> Ņemot vērā Latvijas militārās industrijas pieaugošās iespējas, domā, ka droni ir tie, kam pašlaik tiek un turpmāk tiks pievērsta ļoti liela uzmanība, jo tas rada daudz papildu iespējas, kā arī tas ļauj reāli palielināt kaujas spējas gan aizsardzībai, gan jebkam citam. </w:t>
      </w:r>
      <w:r w:rsidR="000F5FC9">
        <w:rPr>
          <w:bCs/>
        </w:rPr>
        <w:t>Jābūt gataviem nopietni ieguldīt savā aizsardzībā, domājot par moderniem izaicinājumiem.</w:t>
      </w:r>
    </w:p>
    <w:p w14:paraId="0DFEA1B7" w14:textId="77777777" w:rsidR="005E7384" w:rsidRDefault="00517352" w:rsidP="008F0AEF">
      <w:pPr>
        <w:tabs>
          <w:tab w:val="left" w:pos="1418"/>
        </w:tabs>
        <w:ind w:firstLine="425"/>
        <w:jc w:val="both"/>
        <w:rPr>
          <w:bCs/>
        </w:rPr>
      </w:pPr>
      <w:r>
        <w:rPr>
          <w:b/>
          <w:bCs/>
        </w:rPr>
        <w:t>L.Kalniņš</w:t>
      </w:r>
      <w:r>
        <w:rPr>
          <w:bCs/>
        </w:rPr>
        <w:t xml:space="preserve"> akcentē, ka Latvija nav atpalikusi šajā jomā, no 2007.gada jau ir sākta dronu ieviešana NBS ekipējumā, lai nodrošinātu 3 galvenās funkcijas – detektēšanu, gaisa telpas kontroli un taktisko pielietojumu. Nākamajā gadā ir ieplānots specifisks vingrinājums, lai noskaidrotu savas funkcionālās spējas. Iegādātie droni jau tagad risina daudzus jautājumus. Latvijas bruņojumā ir ieroču sistēmas, kuras nepieciešams iemācīties lietot.</w:t>
      </w:r>
      <w:r w:rsidR="00270383">
        <w:rPr>
          <w:bCs/>
        </w:rPr>
        <w:t xml:space="preserve"> Uzsver, ka ir jāvirzās uz priekšu, tādēļ būtisks ir komisijas atbalsts, lai tālāk aizsardzības sistēmai tiktu nodrošināts pienācīgs finansējums.</w:t>
      </w:r>
      <w:r>
        <w:rPr>
          <w:bCs/>
        </w:rPr>
        <w:t xml:space="preserve"> </w:t>
      </w:r>
      <w:r w:rsidR="005E7384">
        <w:rPr>
          <w:bCs/>
        </w:rPr>
        <w:t>Vajadzību ir daudz.</w:t>
      </w:r>
    </w:p>
    <w:p w14:paraId="7C8E98FB" w14:textId="77777777" w:rsidR="005E7384" w:rsidRDefault="00446122" w:rsidP="00F07E26">
      <w:pPr>
        <w:ind w:firstLine="426"/>
        <w:jc w:val="both"/>
      </w:pPr>
      <w:r>
        <w:rPr>
          <w:b/>
        </w:rPr>
        <w:t>R.Bergmani</w:t>
      </w:r>
      <w:r w:rsidR="00F07E26">
        <w:rPr>
          <w:b/>
        </w:rPr>
        <w:t>s</w:t>
      </w:r>
      <w:r w:rsidR="005E7384">
        <w:t xml:space="preserve"> lūdz viedokli, kā redz Covid krīzes ietekmi uz NBS, kā var attīsties un kā tas var traucēt attīstību nākotnē NBS.</w:t>
      </w:r>
    </w:p>
    <w:p w14:paraId="058FDB89" w14:textId="77777777" w:rsidR="005E7384" w:rsidRDefault="00CC2345" w:rsidP="00F07E26">
      <w:pPr>
        <w:ind w:firstLine="426"/>
        <w:jc w:val="both"/>
      </w:pPr>
      <w:r>
        <w:rPr>
          <w:b/>
          <w:bCs/>
        </w:rPr>
        <w:t>A.Pabriks</w:t>
      </w:r>
      <w:r w:rsidR="00AC074A">
        <w:rPr>
          <w:bCs/>
        </w:rPr>
        <w:t xml:space="preserve"> atbild, ka jebkura krīze tādai nozarei kā aizsardzības nozare ir reāla mācība, no tāda viedokļa ir jācenšas skatīties pozitīvi, lai varētu redzēt savas vājās vietas. Tiks pastiprināts darbs pie </w:t>
      </w:r>
      <w:r w:rsidR="00991B55">
        <w:rPr>
          <w:bCs/>
        </w:rPr>
        <w:t>militāro mediķu medicīnas sistēmas sagatavošanas un pārveidošanas. Pašu karavīru drošībai ir svarīgi, lai, atrodoties kaujas situācijā, būtu pārliecība</w:t>
      </w:r>
      <w:r w:rsidR="00991B55">
        <w:t>, ka par viņu parūpēsies</w:t>
      </w:r>
      <w:r w:rsidR="00AF6FBE">
        <w:t xml:space="preserve"> medicīniski. Tādos gadījumos kā Covid krīze, pašlaik ir grūti sniegt medicīnisko palīdzību Latvijas medicīnas dienestiem, jo nav tādu spēju, tādas līdz šim nav attīstītas</w:t>
      </w:r>
      <w:r w:rsidR="00BD45C2">
        <w:t>, tagad ir laiks pie šīs spējas pastiprināti pievērsties.</w:t>
      </w:r>
    </w:p>
    <w:p w14:paraId="7AE5BE1B" w14:textId="77777777" w:rsidR="00BD73F7" w:rsidRDefault="00BD73F7" w:rsidP="00F07E26">
      <w:pPr>
        <w:ind w:firstLine="426"/>
        <w:jc w:val="both"/>
        <w:rPr>
          <w:bCs/>
        </w:rPr>
      </w:pPr>
      <w:r>
        <w:rPr>
          <w:b/>
          <w:bCs/>
        </w:rPr>
        <w:t>J.Garisons</w:t>
      </w:r>
      <w:r>
        <w:rPr>
          <w:bCs/>
        </w:rPr>
        <w:t xml:space="preserve"> vēl piebilst par nepieciešamību nopietni strādāt pie piegāžu drošības.</w:t>
      </w:r>
      <w:r w:rsidR="00F0592A">
        <w:rPr>
          <w:bCs/>
        </w:rPr>
        <w:t xml:space="preserve"> Nopietnā krīzē nav pieļaujams palikt bez kritiskām lietām</w:t>
      </w:r>
      <w:r w:rsidR="003E64A0">
        <w:rPr>
          <w:bCs/>
        </w:rPr>
        <w:t xml:space="preserve"> kopumā sabiedrībai</w:t>
      </w:r>
      <w:r w:rsidR="00F0592A">
        <w:rPr>
          <w:bCs/>
        </w:rPr>
        <w:t>.</w:t>
      </w:r>
    </w:p>
    <w:p w14:paraId="5ABAF982" w14:textId="77777777" w:rsidR="00F06648" w:rsidRDefault="00F06648" w:rsidP="00F07E26">
      <w:pPr>
        <w:ind w:firstLine="426"/>
        <w:jc w:val="both"/>
        <w:rPr>
          <w:bCs/>
        </w:rPr>
      </w:pPr>
      <w:r>
        <w:rPr>
          <w:b/>
          <w:bCs/>
        </w:rPr>
        <w:t>L.Kalniņš</w:t>
      </w:r>
      <w:r>
        <w:rPr>
          <w:bCs/>
        </w:rPr>
        <w:t xml:space="preserve"> uzsver, ka šis vīruss ir bioloģiskais ierocis, tas ir produktīvs un absolūti izgaismo karavīra, zemessarga, jūrnieka individuālo aizsardzību – nākotnē jāpievērš daudz milzīgāka loma un vērība gan apmācot karavīru pielietot individuālo medicīnisko aizsardzību, gan sniegt pirmo medicīnisko palīdzību citiem. Tas ir ļoti būtiski.</w:t>
      </w:r>
    </w:p>
    <w:p w14:paraId="5202D90D" w14:textId="77777777" w:rsidR="00930705" w:rsidRDefault="00930705" w:rsidP="00F07E26">
      <w:pPr>
        <w:ind w:firstLine="426"/>
        <w:jc w:val="both"/>
      </w:pPr>
      <w:r>
        <w:rPr>
          <w:b/>
        </w:rPr>
        <w:lastRenderedPageBreak/>
        <w:t>J.Rancāns</w:t>
      </w:r>
      <w:r>
        <w:t xml:space="preserve"> aicina deputātus atbalstīt Aizsardzības ministrijas budžetu</w:t>
      </w:r>
      <w:r w:rsidR="00294C37">
        <w:t xml:space="preserve"> 20</w:t>
      </w:r>
      <w:r>
        <w:t>21.gadam un vidēja termiņa budžeta ietvaram</w:t>
      </w:r>
      <w:r w:rsidR="00294C37">
        <w:t xml:space="preserve"> līdz 2023.gadam</w:t>
      </w:r>
      <w:r>
        <w:t>.</w:t>
      </w:r>
    </w:p>
    <w:p w14:paraId="524DA5FB" w14:textId="77777777" w:rsidR="00294C37" w:rsidRPr="00294C37" w:rsidRDefault="00294C37" w:rsidP="00F07E26">
      <w:pPr>
        <w:ind w:firstLine="426"/>
        <w:jc w:val="both"/>
        <w:rPr>
          <w:i/>
        </w:rPr>
      </w:pPr>
      <w:r w:rsidRPr="00294C37">
        <w:rPr>
          <w:i/>
        </w:rPr>
        <w:t>Deputātiem nav iebildumu.</w:t>
      </w:r>
    </w:p>
    <w:p w14:paraId="07E57B5C" w14:textId="77777777" w:rsidR="005E7384" w:rsidRDefault="005E7384" w:rsidP="00F07E26">
      <w:pPr>
        <w:ind w:firstLine="426"/>
        <w:jc w:val="both"/>
      </w:pPr>
    </w:p>
    <w:p w14:paraId="09BA1E7D" w14:textId="77777777" w:rsidR="005E7384" w:rsidRDefault="005E7384" w:rsidP="00F07E26">
      <w:pPr>
        <w:ind w:firstLine="426"/>
        <w:jc w:val="both"/>
      </w:pPr>
    </w:p>
    <w:p w14:paraId="44305F60" w14:textId="77777777" w:rsidR="00D65360" w:rsidRDefault="006D67C9" w:rsidP="008F7588">
      <w:pPr>
        <w:tabs>
          <w:tab w:val="left" w:pos="1418"/>
        </w:tabs>
        <w:ind w:left="426" w:hanging="142"/>
        <w:jc w:val="both"/>
      </w:pPr>
      <w:r>
        <w:rPr>
          <w:b/>
        </w:rPr>
        <w:t xml:space="preserve"> </w:t>
      </w:r>
      <w:r w:rsidR="00D65360" w:rsidRPr="005B711D">
        <w:rPr>
          <w:b/>
        </w:rPr>
        <w:t>J.Rancāns</w:t>
      </w:r>
      <w:r w:rsidR="00D65360">
        <w:t xml:space="preserve"> </w:t>
      </w:r>
      <w:r w:rsidR="00D65360" w:rsidRPr="00874BA0">
        <w:t>slēdz sēdi</w:t>
      </w:r>
      <w:r w:rsidR="00C75751">
        <w:t xml:space="preserve"> 11.15</w:t>
      </w:r>
      <w:r w:rsidR="00D65360" w:rsidRPr="00874BA0">
        <w:t>.</w:t>
      </w:r>
    </w:p>
    <w:p w14:paraId="0EC7C809" w14:textId="77777777" w:rsidR="00267AC6" w:rsidRPr="00874BA0" w:rsidRDefault="00267AC6" w:rsidP="008F7588">
      <w:pPr>
        <w:tabs>
          <w:tab w:val="left" w:pos="1418"/>
        </w:tabs>
        <w:ind w:left="426" w:hanging="142"/>
        <w:jc w:val="both"/>
      </w:pPr>
    </w:p>
    <w:p w14:paraId="2151B2CD" w14:textId="77777777" w:rsidR="00F14E32" w:rsidRDefault="00F14E32" w:rsidP="001A1C3C">
      <w:pPr>
        <w:tabs>
          <w:tab w:val="left" w:pos="1980"/>
        </w:tabs>
        <w:ind w:firstLine="720"/>
        <w:jc w:val="both"/>
      </w:pPr>
    </w:p>
    <w:p w14:paraId="5645186C" w14:textId="77777777" w:rsidR="00F14E32" w:rsidRPr="003567E6" w:rsidRDefault="00F14E32" w:rsidP="001A1C3C">
      <w:pPr>
        <w:tabs>
          <w:tab w:val="left" w:pos="1980"/>
        </w:tabs>
        <w:ind w:firstLine="720"/>
        <w:jc w:val="both"/>
      </w:pPr>
    </w:p>
    <w:p w14:paraId="33C6B8AF" w14:textId="77777777" w:rsidR="006D33D5" w:rsidRPr="00C17AB9" w:rsidRDefault="006D33D5">
      <w:pPr>
        <w:rPr>
          <w:i/>
          <w:iCs/>
        </w:rPr>
      </w:pPr>
    </w:p>
    <w:p w14:paraId="69A7D60E" w14:textId="77777777" w:rsidR="001E04D0" w:rsidRPr="00874BA0" w:rsidRDefault="001E04D0" w:rsidP="00410236">
      <w:pPr>
        <w:jc w:val="both"/>
      </w:pPr>
      <w:r w:rsidRPr="00874BA0">
        <w:t>Komisijas priekšsēdētājs</w:t>
      </w:r>
      <w:r w:rsidRPr="00874BA0">
        <w:tab/>
      </w:r>
      <w:r w:rsidRPr="00874BA0">
        <w:tab/>
      </w:r>
      <w:r w:rsidRPr="00874BA0">
        <w:tab/>
      </w:r>
      <w:r w:rsidRPr="00874BA0">
        <w:tab/>
      </w:r>
      <w:r w:rsidRPr="00874BA0">
        <w:tab/>
      </w:r>
      <w:r w:rsidRPr="00874BA0">
        <w:tab/>
      </w:r>
      <w:r w:rsidR="00410236">
        <w:t xml:space="preserve">                           </w:t>
      </w:r>
      <w:r w:rsidRPr="00874BA0">
        <w:t>J.Rancāns</w:t>
      </w:r>
      <w:r w:rsidRPr="00874BA0">
        <w:tab/>
      </w:r>
      <w:r w:rsidRPr="00874BA0">
        <w:tab/>
      </w:r>
      <w:r w:rsidRPr="00874BA0">
        <w:tab/>
      </w:r>
      <w:r w:rsidRPr="00874BA0">
        <w:tab/>
      </w:r>
      <w:r w:rsidRPr="00874BA0">
        <w:tab/>
      </w:r>
      <w:r w:rsidRPr="00874BA0">
        <w:tab/>
      </w:r>
    </w:p>
    <w:p w14:paraId="66CBD809" w14:textId="77777777" w:rsidR="001E04D0" w:rsidRPr="00874BA0" w:rsidRDefault="001E04D0" w:rsidP="00410236">
      <w:pPr>
        <w:jc w:val="both"/>
      </w:pPr>
    </w:p>
    <w:p w14:paraId="352BC243" w14:textId="77777777" w:rsidR="001E04D0" w:rsidRPr="00874BA0" w:rsidRDefault="001E04D0" w:rsidP="00410236">
      <w:pPr>
        <w:jc w:val="both"/>
      </w:pPr>
    </w:p>
    <w:p w14:paraId="6AC85AE1" w14:textId="77777777" w:rsidR="001E04D0" w:rsidRPr="00874BA0" w:rsidRDefault="001E04D0" w:rsidP="00410236">
      <w:pPr>
        <w:jc w:val="both"/>
      </w:pPr>
    </w:p>
    <w:p w14:paraId="23536213" w14:textId="77777777" w:rsidR="001E04D0" w:rsidRPr="00874BA0" w:rsidRDefault="001E04D0" w:rsidP="00410236">
      <w:pPr>
        <w:jc w:val="both"/>
      </w:pPr>
    </w:p>
    <w:p w14:paraId="50E641F3" w14:textId="77777777" w:rsidR="001E04D0" w:rsidRPr="00874BA0" w:rsidRDefault="00230FC1" w:rsidP="00410236">
      <w:pPr>
        <w:jc w:val="both"/>
      </w:pPr>
      <w:r>
        <w:t>Komisijas sekretārs</w:t>
      </w:r>
      <w:r>
        <w:tab/>
      </w:r>
      <w:r>
        <w:tab/>
      </w:r>
      <w:r>
        <w:tab/>
      </w:r>
      <w:r>
        <w:tab/>
      </w:r>
      <w:r>
        <w:tab/>
      </w:r>
      <w:r>
        <w:tab/>
      </w:r>
      <w:r w:rsidR="00410236">
        <w:t xml:space="preserve">                                          </w:t>
      </w:r>
      <w:r>
        <w:t>E.Šnore</w:t>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r w:rsidR="001E04D0" w:rsidRPr="00874BA0">
        <w:tab/>
      </w:r>
    </w:p>
    <w:p w14:paraId="2C7CF952" w14:textId="77777777" w:rsidR="001E04D0" w:rsidRPr="00874BA0" w:rsidRDefault="001E04D0" w:rsidP="00410236">
      <w:pPr>
        <w:jc w:val="both"/>
      </w:pPr>
    </w:p>
    <w:p w14:paraId="517583CC" w14:textId="77777777" w:rsidR="001E04D0" w:rsidRPr="00874BA0" w:rsidRDefault="001E04D0" w:rsidP="00410236">
      <w:pPr>
        <w:jc w:val="both"/>
      </w:pPr>
    </w:p>
    <w:p w14:paraId="244E0E1D" w14:textId="77777777" w:rsidR="001E04D0" w:rsidRPr="00874BA0" w:rsidRDefault="001E04D0" w:rsidP="00410236">
      <w:pPr>
        <w:jc w:val="both"/>
      </w:pPr>
    </w:p>
    <w:p w14:paraId="618042AE" w14:textId="77777777" w:rsidR="001E04D0" w:rsidRPr="00874BA0" w:rsidRDefault="009C1B86" w:rsidP="00410236">
      <w:pPr>
        <w:jc w:val="both"/>
      </w:pPr>
      <w:r>
        <w:t>Protokolētāja</w:t>
      </w:r>
      <w:r w:rsidR="001E04D0" w:rsidRPr="00874BA0">
        <w:tab/>
      </w:r>
      <w:r w:rsidR="001E04D0" w:rsidRPr="00874BA0">
        <w:tab/>
      </w:r>
      <w:r w:rsidR="001E04D0" w:rsidRPr="00874BA0">
        <w:tab/>
        <w:t xml:space="preserve"> </w:t>
      </w:r>
      <w:r w:rsidR="001E04D0" w:rsidRPr="00874BA0">
        <w:tab/>
      </w:r>
      <w:r w:rsidR="001E04D0" w:rsidRPr="00874BA0">
        <w:tab/>
      </w:r>
      <w:r w:rsidR="001E04D0" w:rsidRPr="00874BA0">
        <w:tab/>
      </w:r>
      <w:r w:rsidR="001E04D0" w:rsidRPr="00874BA0">
        <w:tab/>
      </w:r>
      <w:r w:rsidR="00410236">
        <w:t xml:space="preserve">                                       </w:t>
      </w:r>
      <w:r w:rsidR="00254489">
        <w:t>E.Kalniņa</w:t>
      </w:r>
    </w:p>
    <w:p w14:paraId="108AE661" w14:textId="77777777" w:rsidR="00F04765" w:rsidRDefault="00F04765"/>
    <w:p w14:paraId="3BB4D08F" w14:textId="77777777" w:rsidR="00180A7A" w:rsidRDefault="00180A7A"/>
    <w:p w14:paraId="22B1D611" w14:textId="77777777" w:rsidR="00E41CFF" w:rsidRDefault="00C84C70">
      <w:r>
        <w:t xml:space="preserve"> </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6C6A" w14:textId="77777777" w:rsidR="008B55D6" w:rsidRDefault="008B55D6" w:rsidP="00BE00B5">
      <w:r>
        <w:separator/>
      </w:r>
    </w:p>
  </w:endnote>
  <w:endnote w:type="continuationSeparator" w:id="0">
    <w:p w14:paraId="48CFF134" w14:textId="77777777" w:rsidR="008B55D6" w:rsidRDefault="008B55D6"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539722"/>
      <w:docPartObj>
        <w:docPartGallery w:val="Page Numbers (Bottom of Page)"/>
        <w:docPartUnique/>
      </w:docPartObj>
    </w:sdtPr>
    <w:sdtEndPr>
      <w:rPr>
        <w:noProof/>
      </w:rPr>
    </w:sdtEndPr>
    <w:sdtContent>
      <w:p w14:paraId="15834361" w14:textId="77777777" w:rsidR="00074CA9" w:rsidRDefault="00074CA9">
        <w:pPr>
          <w:pStyle w:val="Footer"/>
          <w:jc w:val="right"/>
        </w:pPr>
        <w:r>
          <w:fldChar w:fldCharType="begin"/>
        </w:r>
        <w:r>
          <w:instrText xml:space="preserve"> PAGE   \* MERGEFORMAT </w:instrText>
        </w:r>
        <w:r>
          <w:fldChar w:fldCharType="separate"/>
        </w:r>
        <w:r w:rsidR="00C92D01">
          <w:rPr>
            <w:noProof/>
          </w:rPr>
          <w:t>4</w:t>
        </w:r>
        <w:r>
          <w:rPr>
            <w:noProof/>
          </w:rPr>
          <w:fldChar w:fldCharType="end"/>
        </w:r>
      </w:p>
    </w:sdtContent>
  </w:sdt>
  <w:p w14:paraId="67BC8B8B" w14:textId="77777777" w:rsidR="00074CA9" w:rsidRDefault="0007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ED46" w14:textId="77777777" w:rsidR="008B55D6" w:rsidRDefault="008B55D6" w:rsidP="00BE00B5">
      <w:r>
        <w:separator/>
      </w:r>
    </w:p>
  </w:footnote>
  <w:footnote w:type="continuationSeparator" w:id="0">
    <w:p w14:paraId="723D0862" w14:textId="77777777" w:rsidR="008B55D6" w:rsidRDefault="008B55D6"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4"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9"/>
  </w:num>
  <w:num w:numId="6">
    <w:abstractNumId w:val="1"/>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F0"/>
    <w:rsid w:val="00007F4F"/>
    <w:rsid w:val="0001316B"/>
    <w:rsid w:val="000152B2"/>
    <w:rsid w:val="00020F1E"/>
    <w:rsid w:val="000349C2"/>
    <w:rsid w:val="00035D5A"/>
    <w:rsid w:val="000412F6"/>
    <w:rsid w:val="00055208"/>
    <w:rsid w:val="0005623D"/>
    <w:rsid w:val="00057BC2"/>
    <w:rsid w:val="00061010"/>
    <w:rsid w:val="00064944"/>
    <w:rsid w:val="00064A3E"/>
    <w:rsid w:val="00065220"/>
    <w:rsid w:val="00067D79"/>
    <w:rsid w:val="00070D92"/>
    <w:rsid w:val="0007163C"/>
    <w:rsid w:val="00074CA9"/>
    <w:rsid w:val="00077977"/>
    <w:rsid w:val="00082402"/>
    <w:rsid w:val="00082692"/>
    <w:rsid w:val="00083554"/>
    <w:rsid w:val="0008441C"/>
    <w:rsid w:val="0008795B"/>
    <w:rsid w:val="000A2957"/>
    <w:rsid w:val="000A52F2"/>
    <w:rsid w:val="000B064D"/>
    <w:rsid w:val="000C10AF"/>
    <w:rsid w:val="000C2DF4"/>
    <w:rsid w:val="000C2F8B"/>
    <w:rsid w:val="000C49DD"/>
    <w:rsid w:val="000D085D"/>
    <w:rsid w:val="000D2B90"/>
    <w:rsid w:val="000E1C11"/>
    <w:rsid w:val="000E2284"/>
    <w:rsid w:val="000E6F0C"/>
    <w:rsid w:val="000F4CE5"/>
    <w:rsid w:val="000F5FC9"/>
    <w:rsid w:val="000F6D64"/>
    <w:rsid w:val="0010003B"/>
    <w:rsid w:val="00107A39"/>
    <w:rsid w:val="00111BDD"/>
    <w:rsid w:val="0011695B"/>
    <w:rsid w:val="00123399"/>
    <w:rsid w:val="00125DF3"/>
    <w:rsid w:val="001270CD"/>
    <w:rsid w:val="001272F3"/>
    <w:rsid w:val="001423F9"/>
    <w:rsid w:val="00143187"/>
    <w:rsid w:val="00144E7D"/>
    <w:rsid w:val="0014594C"/>
    <w:rsid w:val="00146B0E"/>
    <w:rsid w:val="001500C9"/>
    <w:rsid w:val="001618AC"/>
    <w:rsid w:val="00180A7A"/>
    <w:rsid w:val="0018181C"/>
    <w:rsid w:val="00182BB6"/>
    <w:rsid w:val="0018396E"/>
    <w:rsid w:val="00192E1E"/>
    <w:rsid w:val="00193676"/>
    <w:rsid w:val="001A18D5"/>
    <w:rsid w:val="001A1C3C"/>
    <w:rsid w:val="001A7A84"/>
    <w:rsid w:val="001C1D89"/>
    <w:rsid w:val="001C25CA"/>
    <w:rsid w:val="001E04D0"/>
    <w:rsid w:val="001E0ADC"/>
    <w:rsid w:val="001E1105"/>
    <w:rsid w:val="001F0C6C"/>
    <w:rsid w:val="001F10AF"/>
    <w:rsid w:val="001F49AB"/>
    <w:rsid w:val="002236D9"/>
    <w:rsid w:val="00230FC1"/>
    <w:rsid w:val="002312AE"/>
    <w:rsid w:val="0023277E"/>
    <w:rsid w:val="00234DEE"/>
    <w:rsid w:val="00240D14"/>
    <w:rsid w:val="00254489"/>
    <w:rsid w:val="00254C72"/>
    <w:rsid w:val="00256875"/>
    <w:rsid w:val="00256FDE"/>
    <w:rsid w:val="00263D06"/>
    <w:rsid w:val="00267AC6"/>
    <w:rsid w:val="00270383"/>
    <w:rsid w:val="00271345"/>
    <w:rsid w:val="00272F1D"/>
    <w:rsid w:val="0027772E"/>
    <w:rsid w:val="0029195E"/>
    <w:rsid w:val="00294C37"/>
    <w:rsid w:val="002A26B6"/>
    <w:rsid w:val="002A420B"/>
    <w:rsid w:val="002A560E"/>
    <w:rsid w:val="002B0081"/>
    <w:rsid w:val="002B166A"/>
    <w:rsid w:val="002B1EEF"/>
    <w:rsid w:val="002B71E9"/>
    <w:rsid w:val="002C00C1"/>
    <w:rsid w:val="002C48B3"/>
    <w:rsid w:val="002D3BB3"/>
    <w:rsid w:val="002D6349"/>
    <w:rsid w:val="002E342E"/>
    <w:rsid w:val="002E3F69"/>
    <w:rsid w:val="002E7A68"/>
    <w:rsid w:val="002F1FA9"/>
    <w:rsid w:val="002F3587"/>
    <w:rsid w:val="002F7672"/>
    <w:rsid w:val="00301DCA"/>
    <w:rsid w:val="0030286D"/>
    <w:rsid w:val="00310CF3"/>
    <w:rsid w:val="003157EA"/>
    <w:rsid w:val="00317CB6"/>
    <w:rsid w:val="003233E1"/>
    <w:rsid w:val="003247E8"/>
    <w:rsid w:val="00324FD0"/>
    <w:rsid w:val="00325346"/>
    <w:rsid w:val="00333101"/>
    <w:rsid w:val="003345CB"/>
    <w:rsid w:val="00337CF5"/>
    <w:rsid w:val="00340890"/>
    <w:rsid w:val="00351A7E"/>
    <w:rsid w:val="00355065"/>
    <w:rsid w:val="003567E6"/>
    <w:rsid w:val="003570F4"/>
    <w:rsid w:val="003641A0"/>
    <w:rsid w:val="00370A4B"/>
    <w:rsid w:val="003729B9"/>
    <w:rsid w:val="0037364D"/>
    <w:rsid w:val="00374CC2"/>
    <w:rsid w:val="003771AB"/>
    <w:rsid w:val="00377992"/>
    <w:rsid w:val="00383C23"/>
    <w:rsid w:val="00386D35"/>
    <w:rsid w:val="00387992"/>
    <w:rsid w:val="003B078C"/>
    <w:rsid w:val="003C222E"/>
    <w:rsid w:val="003D223D"/>
    <w:rsid w:val="003D4351"/>
    <w:rsid w:val="003D4948"/>
    <w:rsid w:val="003E3C6A"/>
    <w:rsid w:val="003E64A0"/>
    <w:rsid w:val="003F581F"/>
    <w:rsid w:val="003F7333"/>
    <w:rsid w:val="003F7FEC"/>
    <w:rsid w:val="00401590"/>
    <w:rsid w:val="00402948"/>
    <w:rsid w:val="004029BD"/>
    <w:rsid w:val="00403EA8"/>
    <w:rsid w:val="004064B1"/>
    <w:rsid w:val="00407178"/>
    <w:rsid w:val="00410236"/>
    <w:rsid w:val="004120E2"/>
    <w:rsid w:val="0041628E"/>
    <w:rsid w:val="00416DE5"/>
    <w:rsid w:val="00420C46"/>
    <w:rsid w:val="00421EE7"/>
    <w:rsid w:val="00423A32"/>
    <w:rsid w:val="00424393"/>
    <w:rsid w:val="00425E2F"/>
    <w:rsid w:val="00427CE3"/>
    <w:rsid w:val="0043114E"/>
    <w:rsid w:val="00446122"/>
    <w:rsid w:val="00464E96"/>
    <w:rsid w:val="004658AA"/>
    <w:rsid w:val="0047528C"/>
    <w:rsid w:val="00477D73"/>
    <w:rsid w:val="00477DBB"/>
    <w:rsid w:val="0049108A"/>
    <w:rsid w:val="00491C52"/>
    <w:rsid w:val="00492DAF"/>
    <w:rsid w:val="00493CF4"/>
    <w:rsid w:val="004B4994"/>
    <w:rsid w:val="004C4DD9"/>
    <w:rsid w:val="004D3B75"/>
    <w:rsid w:val="004D58CE"/>
    <w:rsid w:val="004E2956"/>
    <w:rsid w:val="004E4F65"/>
    <w:rsid w:val="004F18D9"/>
    <w:rsid w:val="0050521B"/>
    <w:rsid w:val="00506B5D"/>
    <w:rsid w:val="00507E15"/>
    <w:rsid w:val="00514580"/>
    <w:rsid w:val="00517352"/>
    <w:rsid w:val="00532BDE"/>
    <w:rsid w:val="00532F8F"/>
    <w:rsid w:val="00534923"/>
    <w:rsid w:val="00537794"/>
    <w:rsid w:val="00544CD4"/>
    <w:rsid w:val="00554A8E"/>
    <w:rsid w:val="00555043"/>
    <w:rsid w:val="00556211"/>
    <w:rsid w:val="00561C85"/>
    <w:rsid w:val="00576282"/>
    <w:rsid w:val="005772A7"/>
    <w:rsid w:val="005777B7"/>
    <w:rsid w:val="005830F0"/>
    <w:rsid w:val="005837F9"/>
    <w:rsid w:val="00591B8A"/>
    <w:rsid w:val="00592B27"/>
    <w:rsid w:val="005A5110"/>
    <w:rsid w:val="005B3256"/>
    <w:rsid w:val="005B4827"/>
    <w:rsid w:val="005C2E7A"/>
    <w:rsid w:val="005C545D"/>
    <w:rsid w:val="005C708B"/>
    <w:rsid w:val="005C7608"/>
    <w:rsid w:val="005D32E9"/>
    <w:rsid w:val="005D33A3"/>
    <w:rsid w:val="005D52A8"/>
    <w:rsid w:val="005D5B61"/>
    <w:rsid w:val="005E7384"/>
    <w:rsid w:val="005F4326"/>
    <w:rsid w:val="00600DB3"/>
    <w:rsid w:val="00604D8D"/>
    <w:rsid w:val="006069EB"/>
    <w:rsid w:val="00615DCF"/>
    <w:rsid w:val="00616302"/>
    <w:rsid w:val="006166BE"/>
    <w:rsid w:val="0062063D"/>
    <w:rsid w:val="00634433"/>
    <w:rsid w:val="006350B0"/>
    <w:rsid w:val="00640F96"/>
    <w:rsid w:val="0065611D"/>
    <w:rsid w:val="006644F3"/>
    <w:rsid w:val="00665CE6"/>
    <w:rsid w:val="00667E02"/>
    <w:rsid w:val="00676B93"/>
    <w:rsid w:val="00677807"/>
    <w:rsid w:val="00680869"/>
    <w:rsid w:val="0068314A"/>
    <w:rsid w:val="006843A0"/>
    <w:rsid w:val="0068570D"/>
    <w:rsid w:val="00695ABA"/>
    <w:rsid w:val="00696D1E"/>
    <w:rsid w:val="006B23C6"/>
    <w:rsid w:val="006B2A22"/>
    <w:rsid w:val="006B3A3F"/>
    <w:rsid w:val="006B65C3"/>
    <w:rsid w:val="006C0896"/>
    <w:rsid w:val="006C31F9"/>
    <w:rsid w:val="006C5231"/>
    <w:rsid w:val="006C7774"/>
    <w:rsid w:val="006D33D5"/>
    <w:rsid w:val="006D37E2"/>
    <w:rsid w:val="006D3DEC"/>
    <w:rsid w:val="006D67C9"/>
    <w:rsid w:val="006E165A"/>
    <w:rsid w:val="006E4317"/>
    <w:rsid w:val="006E65D3"/>
    <w:rsid w:val="006E78A9"/>
    <w:rsid w:val="006F107E"/>
    <w:rsid w:val="006F11D6"/>
    <w:rsid w:val="006F15DF"/>
    <w:rsid w:val="006F57C0"/>
    <w:rsid w:val="006F7102"/>
    <w:rsid w:val="006F79C2"/>
    <w:rsid w:val="00702573"/>
    <w:rsid w:val="00705332"/>
    <w:rsid w:val="00710C62"/>
    <w:rsid w:val="00711201"/>
    <w:rsid w:val="00715FB2"/>
    <w:rsid w:val="00716530"/>
    <w:rsid w:val="007205B2"/>
    <w:rsid w:val="007206A7"/>
    <w:rsid w:val="007324F9"/>
    <w:rsid w:val="00733195"/>
    <w:rsid w:val="007336E1"/>
    <w:rsid w:val="00746359"/>
    <w:rsid w:val="0075539D"/>
    <w:rsid w:val="007570DE"/>
    <w:rsid w:val="0076278D"/>
    <w:rsid w:val="00764707"/>
    <w:rsid w:val="00771860"/>
    <w:rsid w:val="00773009"/>
    <w:rsid w:val="00776BC5"/>
    <w:rsid w:val="007860EB"/>
    <w:rsid w:val="0079015C"/>
    <w:rsid w:val="0079259F"/>
    <w:rsid w:val="00795B1C"/>
    <w:rsid w:val="00797206"/>
    <w:rsid w:val="007A0298"/>
    <w:rsid w:val="007A2493"/>
    <w:rsid w:val="007A28A7"/>
    <w:rsid w:val="007A2ADF"/>
    <w:rsid w:val="007A5F3A"/>
    <w:rsid w:val="007A7218"/>
    <w:rsid w:val="007B459E"/>
    <w:rsid w:val="007C03AA"/>
    <w:rsid w:val="007C3C2C"/>
    <w:rsid w:val="007C610B"/>
    <w:rsid w:val="007C62A2"/>
    <w:rsid w:val="007C70ED"/>
    <w:rsid w:val="007C71FC"/>
    <w:rsid w:val="007D0799"/>
    <w:rsid w:val="007D502E"/>
    <w:rsid w:val="007D5FA1"/>
    <w:rsid w:val="007D6CD3"/>
    <w:rsid w:val="007D7113"/>
    <w:rsid w:val="007D766E"/>
    <w:rsid w:val="007E1408"/>
    <w:rsid w:val="007E5379"/>
    <w:rsid w:val="00812C7B"/>
    <w:rsid w:val="008179D1"/>
    <w:rsid w:val="00821BC8"/>
    <w:rsid w:val="008248AE"/>
    <w:rsid w:val="00827C0D"/>
    <w:rsid w:val="00830409"/>
    <w:rsid w:val="00834014"/>
    <w:rsid w:val="00834597"/>
    <w:rsid w:val="00840102"/>
    <w:rsid w:val="00841AAF"/>
    <w:rsid w:val="008511C0"/>
    <w:rsid w:val="008525EE"/>
    <w:rsid w:val="00856255"/>
    <w:rsid w:val="00856F35"/>
    <w:rsid w:val="00866C19"/>
    <w:rsid w:val="00867E69"/>
    <w:rsid w:val="008700B6"/>
    <w:rsid w:val="00875648"/>
    <w:rsid w:val="008756A6"/>
    <w:rsid w:val="00895551"/>
    <w:rsid w:val="00897864"/>
    <w:rsid w:val="008B55D6"/>
    <w:rsid w:val="008D6E8C"/>
    <w:rsid w:val="008D6FAD"/>
    <w:rsid w:val="008D7B14"/>
    <w:rsid w:val="008D7C8D"/>
    <w:rsid w:val="008F0AEF"/>
    <w:rsid w:val="008F4133"/>
    <w:rsid w:val="008F4871"/>
    <w:rsid w:val="008F6EA8"/>
    <w:rsid w:val="008F7588"/>
    <w:rsid w:val="009013B2"/>
    <w:rsid w:val="00903DC5"/>
    <w:rsid w:val="00904AFD"/>
    <w:rsid w:val="009122DF"/>
    <w:rsid w:val="00913D96"/>
    <w:rsid w:val="0091485F"/>
    <w:rsid w:val="00922A46"/>
    <w:rsid w:val="009301E9"/>
    <w:rsid w:val="00930705"/>
    <w:rsid w:val="00933146"/>
    <w:rsid w:val="009332AC"/>
    <w:rsid w:val="009373A2"/>
    <w:rsid w:val="009375C3"/>
    <w:rsid w:val="00940984"/>
    <w:rsid w:val="009521B9"/>
    <w:rsid w:val="00956247"/>
    <w:rsid w:val="00956E1C"/>
    <w:rsid w:val="00966EB7"/>
    <w:rsid w:val="009672FA"/>
    <w:rsid w:val="009733E7"/>
    <w:rsid w:val="00973768"/>
    <w:rsid w:val="00973D8C"/>
    <w:rsid w:val="00976888"/>
    <w:rsid w:val="0097744A"/>
    <w:rsid w:val="00981036"/>
    <w:rsid w:val="00983A85"/>
    <w:rsid w:val="00990903"/>
    <w:rsid w:val="00991B55"/>
    <w:rsid w:val="00992874"/>
    <w:rsid w:val="00994454"/>
    <w:rsid w:val="00995879"/>
    <w:rsid w:val="009A03C3"/>
    <w:rsid w:val="009A0E68"/>
    <w:rsid w:val="009A2A2C"/>
    <w:rsid w:val="009A5E7D"/>
    <w:rsid w:val="009A6D3B"/>
    <w:rsid w:val="009B2A1F"/>
    <w:rsid w:val="009B5C0A"/>
    <w:rsid w:val="009B750A"/>
    <w:rsid w:val="009C1B86"/>
    <w:rsid w:val="009C2316"/>
    <w:rsid w:val="009C2DB2"/>
    <w:rsid w:val="009C5F27"/>
    <w:rsid w:val="009D1C26"/>
    <w:rsid w:val="009D25A3"/>
    <w:rsid w:val="009D7453"/>
    <w:rsid w:val="009E1E6E"/>
    <w:rsid w:val="009E2975"/>
    <w:rsid w:val="009E40C8"/>
    <w:rsid w:val="009E6E9E"/>
    <w:rsid w:val="009F0871"/>
    <w:rsid w:val="00A02930"/>
    <w:rsid w:val="00A11D58"/>
    <w:rsid w:val="00A13A2C"/>
    <w:rsid w:val="00A154C5"/>
    <w:rsid w:val="00A2033B"/>
    <w:rsid w:val="00A23CCF"/>
    <w:rsid w:val="00A27344"/>
    <w:rsid w:val="00A330D8"/>
    <w:rsid w:val="00A36F58"/>
    <w:rsid w:val="00A438BF"/>
    <w:rsid w:val="00A47929"/>
    <w:rsid w:val="00A53E95"/>
    <w:rsid w:val="00A639BE"/>
    <w:rsid w:val="00A66904"/>
    <w:rsid w:val="00A72180"/>
    <w:rsid w:val="00A776DF"/>
    <w:rsid w:val="00A80E46"/>
    <w:rsid w:val="00A82BBD"/>
    <w:rsid w:val="00A860B2"/>
    <w:rsid w:val="00A860EA"/>
    <w:rsid w:val="00A86CC1"/>
    <w:rsid w:val="00A914C7"/>
    <w:rsid w:val="00A92D37"/>
    <w:rsid w:val="00A9463E"/>
    <w:rsid w:val="00A97745"/>
    <w:rsid w:val="00AA0740"/>
    <w:rsid w:val="00AA09DE"/>
    <w:rsid w:val="00AA4074"/>
    <w:rsid w:val="00AA5D06"/>
    <w:rsid w:val="00AA63FF"/>
    <w:rsid w:val="00AA76B3"/>
    <w:rsid w:val="00AB127F"/>
    <w:rsid w:val="00AB44AC"/>
    <w:rsid w:val="00AB77A7"/>
    <w:rsid w:val="00AB7F94"/>
    <w:rsid w:val="00AC074A"/>
    <w:rsid w:val="00AC4020"/>
    <w:rsid w:val="00AD062B"/>
    <w:rsid w:val="00AD117E"/>
    <w:rsid w:val="00AD12DB"/>
    <w:rsid w:val="00AD1816"/>
    <w:rsid w:val="00AD24BF"/>
    <w:rsid w:val="00AD35E0"/>
    <w:rsid w:val="00AD7C36"/>
    <w:rsid w:val="00AE1081"/>
    <w:rsid w:val="00AE3900"/>
    <w:rsid w:val="00AF0B76"/>
    <w:rsid w:val="00AF6FBE"/>
    <w:rsid w:val="00AF7860"/>
    <w:rsid w:val="00AF7F0E"/>
    <w:rsid w:val="00B01074"/>
    <w:rsid w:val="00B01787"/>
    <w:rsid w:val="00B03748"/>
    <w:rsid w:val="00B13770"/>
    <w:rsid w:val="00B22E99"/>
    <w:rsid w:val="00B23633"/>
    <w:rsid w:val="00B30C17"/>
    <w:rsid w:val="00B345CB"/>
    <w:rsid w:val="00B436F4"/>
    <w:rsid w:val="00B4481D"/>
    <w:rsid w:val="00B52FB1"/>
    <w:rsid w:val="00B54987"/>
    <w:rsid w:val="00B55741"/>
    <w:rsid w:val="00B632F0"/>
    <w:rsid w:val="00B65431"/>
    <w:rsid w:val="00B66E15"/>
    <w:rsid w:val="00B72CB5"/>
    <w:rsid w:val="00B7427C"/>
    <w:rsid w:val="00B772EF"/>
    <w:rsid w:val="00B80BFD"/>
    <w:rsid w:val="00B830B4"/>
    <w:rsid w:val="00B846FB"/>
    <w:rsid w:val="00B90CE7"/>
    <w:rsid w:val="00B938B3"/>
    <w:rsid w:val="00B953E3"/>
    <w:rsid w:val="00B954F8"/>
    <w:rsid w:val="00BA1A37"/>
    <w:rsid w:val="00BA6634"/>
    <w:rsid w:val="00BB2A3D"/>
    <w:rsid w:val="00BB593E"/>
    <w:rsid w:val="00BD0D60"/>
    <w:rsid w:val="00BD1199"/>
    <w:rsid w:val="00BD26E7"/>
    <w:rsid w:val="00BD45C2"/>
    <w:rsid w:val="00BD4AE9"/>
    <w:rsid w:val="00BD607D"/>
    <w:rsid w:val="00BD6A21"/>
    <w:rsid w:val="00BD73F7"/>
    <w:rsid w:val="00BD7546"/>
    <w:rsid w:val="00BD7576"/>
    <w:rsid w:val="00BD7713"/>
    <w:rsid w:val="00BE00B5"/>
    <w:rsid w:val="00BE0E97"/>
    <w:rsid w:val="00BE3F35"/>
    <w:rsid w:val="00BE6FA5"/>
    <w:rsid w:val="00BE7528"/>
    <w:rsid w:val="00BF0DF7"/>
    <w:rsid w:val="00BF109A"/>
    <w:rsid w:val="00BF3B6C"/>
    <w:rsid w:val="00BF693F"/>
    <w:rsid w:val="00C005C1"/>
    <w:rsid w:val="00C028E4"/>
    <w:rsid w:val="00C104C7"/>
    <w:rsid w:val="00C10879"/>
    <w:rsid w:val="00C15227"/>
    <w:rsid w:val="00C17AB9"/>
    <w:rsid w:val="00C17D83"/>
    <w:rsid w:val="00C20C20"/>
    <w:rsid w:val="00C22C5A"/>
    <w:rsid w:val="00C41812"/>
    <w:rsid w:val="00C42D10"/>
    <w:rsid w:val="00C4577A"/>
    <w:rsid w:val="00C63878"/>
    <w:rsid w:val="00C66002"/>
    <w:rsid w:val="00C75751"/>
    <w:rsid w:val="00C8005A"/>
    <w:rsid w:val="00C82A1C"/>
    <w:rsid w:val="00C84C70"/>
    <w:rsid w:val="00C87DE0"/>
    <w:rsid w:val="00C92D01"/>
    <w:rsid w:val="00C94C55"/>
    <w:rsid w:val="00CA3C82"/>
    <w:rsid w:val="00CB4A4B"/>
    <w:rsid w:val="00CB7184"/>
    <w:rsid w:val="00CC091B"/>
    <w:rsid w:val="00CC1C6A"/>
    <w:rsid w:val="00CC2345"/>
    <w:rsid w:val="00CC4B1F"/>
    <w:rsid w:val="00CC549A"/>
    <w:rsid w:val="00CC574F"/>
    <w:rsid w:val="00CC5C54"/>
    <w:rsid w:val="00CC76ED"/>
    <w:rsid w:val="00CE573F"/>
    <w:rsid w:val="00CE7351"/>
    <w:rsid w:val="00CE7D54"/>
    <w:rsid w:val="00D06552"/>
    <w:rsid w:val="00D12C2B"/>
    <w:rsid w:val="00D17DAE"/>
    <w:rsid w:val="00D20473"/>
    <w:rsid w:val="00D22461"/>
    <w:rsid w:val="00D22468"/>
    <w:rsid w:val="00D25DCF"/>
    <w:rsid w:val="00D279F9"/>
    <w:rsid w:val="00D369F2"/>
    <w:rsid w:val="00D4527D"/>
    <w:rsid w:val="00D52635"/>
    <w:rsid w:val="00D54300"/>
    <w:rsid w:val="00D56A47"/>
    <w:rsid w:val="00D60F6C"/>
    <w:rsid w:val="00D613EA"/>
    <w:rsid w:val="00D61A03"/>
    <w:rsid w:val="00D6262D"/>
    <w:rsid w:val="00D62F16"/>
    <w:rsid w:val="00D65360"/>
    <w:rsid w:val="00D6554C"/>
    <w:rsid w:val="00D6589E"/>
    <w:rsid w:val="00D733FE"/>
    <w:rsid w:val="00D75D02"/>
    <w:rsid w:val="00D813D0"/>
    <w:rsid w:val="00D82F9B"/>
    <w:rsid w:val="00D8524F"/>
    <w:rsid w:val="00D85A91"/>
    <w:rsid w:val="00D864FE"/>
    <w:rsid w:val="00D938B7"/>
    <w:rsid w:val="00D94042"/>
    <w:rsid w:val="00D95274"/>
    <w:rsid w:val="00D9664E"/>
    <w:rsid w:val="00DA30A9"/>
    <w:rsid w:val="00DA5198"/>
    <w:rsid w:val="00DB0D2F"/>
    <w:rsid w:val="00DB1C88"/>
    <w:rsid w:val="00DB2E3D"/>
    <w:rsid w:val="00DB52BC"/>
    <w:rsid w:val="00DB7AB4"/>
    <w:rsid w:val="00DD151C"/>
    <w:rsid w:val="00DD1605"/>
    <w:rsid w:val="00DD31F0"/>
    <w:rsid w:val="00DD4870"/>
    <w:rsid w:val="00DD4E26"/>
    <w:rsid w:val="00DE1C1E"/>
    <w:rsid w:val="00DE1E10"/>
    <w:rsid w:val="00DE3A42"/>
    <w:rsid w:val="00DE3EF8"/>
    <w:rsid w:val="00DF0952"/>
    <w:rsid w:val="00DF4052"/>
    <w:rsid w:val="00DF5F03"/>
    <w:rsid w:val="00E02BA3"/>
    <w:rsid w:val="00E053B3"/>
    <w:rsid w:val="00E05C17"/>
    <w:rsid w:val="00E06685"/>
    <w:rsid w:val="00E071E1"/>
    <w:rsid w:val="00E07275"/>
    <w:rsid w:val="00E17D05"/>
    <w:rsid w:val="00E227DA"/>
    <w:rsid w:val="00E2324A"/>
    <w:rsid w:val="00E25899"/>
    <w:rsid w:val="00E333B6"/>
    <w:rsid w:val="00E36B1B"/>
    <w:rsid w:val="00E41CFF"/>
    <w:rsid w:val="00E43776"/>
    <w:rsid w:val="00E45731"/>
    <w:rsid w:val="00E45982"/>
    <w:rsid w:val="00E51072"/>
    <w:rsid w:val="00E6046A"/>
    <w:rsid w:val="00E60FA0"/>
    <w:rsid w:val="00E6343D"/>
    <w:rsid w:val="00E74BCF"/>
    <w:rsid w:val="00E75F81"/>
    <w:rsid w:val="00E839FE"/>
    <w:rsid w:val="00E92658"/>
    <w:rsid w:val="00E93D43"/>
    <w:rsid w:val="00EA1214"/>
    <w:rsid w:val="00EA3928"/>
    <w:rsid w:val="00EA6897"/>
    <w:rsid w:val="00EB1705"/>
    <w:rsid w:val="00EB25F3"/>
    <w:rsid w:val="00EB2EE4"/>
    <w:rsid w:val="00EB4127"/>
    <w:rsid w:val="00EB4303"/>
    <w:rsid w:val="00EB5C97"/>
    <w:rsid w:val="00EB6584"/>
    <w:rsid w:val="00EC3857"/>
    <w:rsid w:val="00ED003B"/>
    <w:rsid w:val="00ED53BF"/>
    <w:rsid w:val="00ED5AD3"/>
    <w:rsid w:val="00EE1718"/>
    <w:rsid w:val="00EE336E"/>
    <w:rsid w:val="00EE49DE"/>
    <w:rsid w:val="00EE69FC"/>
    <w:rsid w:val="00EE79AA"/>
    <w:rsid w:val="00EF3576"/>
    <w:rsid w:val="00EF56FC"/>
    <w:rsid w:val="00F024E8"/>
    <w:rsid w:val="00F03A56"/>
    <w:rsid w:val="00F04765"/>
    <w:rsid w:val="00F0592A"/>
    <w:rsid w:val="00F06648"/>
    <w:rsid w:val="00F07E26"/>
    <w:rsid w:val="00F11518"/>
    <w:rsid w:val="00F12016"/>
    <w:rsid w:val="00F14E32"/>
    <w:rsid w:val="00F338E3"/>
    <w:rsid w:val="00F4079E"/>
    <w:rsid w:val="00F45149"/>
    <w:rsid w:val="00F52887"/>
    <w:rsid w:val="00F542EA"/>
    <w:rsid w:val="00F578EA"/>
    <w:rsid w:val="00F64813"/>
    <w:rsid w:val="00F65956"/>
    <w:rsid w:val="00F70E32"/>
    <w:rsid w:val="00F7159E"/>
    <w:rsid w:val="00F80DA4"/>
    <w:rsid w:val="00F834C3"/>
    <w:rsid w:val="00F9016B"/>
    <w:rsid w:val="00F93A93"/>
    <w:rsid w:val="00FA0537"/>
    <w:rsid w:val="00FA3CDB"/>
    <w:rsid w:val="00FA4B0F"/>
    <w:rsid w:val="00FB3519"/>
    <w:rsid w:val="00FB3CCE"/>
    <w:rsid w:val="00FB5289"/>
    <w:rsid w:val="00FC4286"/>
    <w:rsid w:val="00FD4A80"/>
    <w:rsid w:val="00FD6B88"/>
    <w:rsid w:val="00FE217A"/>
    <w:rsid w:val="00FE22D7"/>
    <w:rsid w:val="00FF27F8"/>
    <w:rsid w:val="00FF76BA"/>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D4E1"/>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semiHidden/>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semiHidden/>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EDA3-3E82-4956-A2D0-2F42A00C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9635</Words>
  <Characters>5493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2019-11-25T06:44:00Z</cp:lastPrinted>
  <dcterms:created xsi:type="dcterms:W3CDTF">2020-11-19T07:33:00Z</dcterms:created>
  <dcterms:modified xsi:type="dcterms:W3CDTF">2020-11-19T07:33:00Z</dcterms:modified>
</cp:coreProperties>
</file>